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DCA" w:rsidRPr="00A030BA" w:rsidRDefault="002D0209" w:rsidP="00A10FF1">
      <w:pPr>
        <w:widowControl/>
        <w:tabs>
          <w:tab w:val="center" w:pos="4680"/>
        </w:tabs>
        <w:jc w:val="center"/>
        <w:rPr>
          <w:noProof/>
        </w:rPr>
      </w:pPr>
      <w:bookmarkStart w:id="0" w:name="_GoBack"/>
      <w:bookmarkEnd w:id="0"/>
      <w:r w:rsidRPr="00A030BA">
        <w:rPr>
          <w:noProof/>
        </w:rPr>
        <w:drawing>
          <wp:inline distT="0" distB="0" distL="0" distR="0">
            <wp:extent cx="127635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1219200"/>
                    </a:xfrm>
                    <a:prstGeom prst="rect">
                      <a:avLst/>
                    </a:prstGeom>
                    <a:noFill/>
                    <a:ln>
                      <a:noFill/>
                    </a:ln>
                  </pic:spPr>
                </pic:pic>
              </a:graphicData>
            </a:graphic>
          </wp:inline>
        </w:drawing>
      </w:r>
    </w:p>
    <w:p w:rsidR="008F5B84" w:rsidRPr="001E60E3" w:rsidRDefault="008F5B84" w:rsidP="00A10FF1">
      <w:pPr>
        <w:widowControl/>
        <w:tabs>
          <w:tab w:val="center" w:pos="4680"/>
        </w:tabs>
        <w:jc w:val="center"/>
        <w:rPr>
          <w:b/>
          <w:bCs/>
        </w:rPr>
      </w:pPr>
    </w:p>
    <w:p w:rsidR="00A10FF1" w:rsidRPr="001E60E3" w:rsidRDefault="00A10FF1" w:rsidP="00A10FF1">
      <w:pPr>
        <w:widowControl/>
        <w:tabs>
          <w:tab w:val="center" w:pos="4680"/>
        </w:tabs>
        <w:jc w:val="center"/>
        <w:rPr>
          <w:sz w:val="28"/>
          <w:szCs w:val="28"/>
        </w:rPr>
      </w:pPr>
      <w:r w:rsidRPr="001E60E3">
        <w:rPr>
          <w:b/>
          <w:bCs/>
          <w:sz w:val="28"/>
          <w:szCs w:val="28"/>
        </w:rPr>
        <w:t>WATER UTILITY TARIFF</w:t>
      </w:r>
    </w:p>
    <w:p w:rsidR="00A10FF1" w:rsidRDefault="00EF6FD4" w:rsidP="00EF6FD4">
      <w:pPr>
        <w:jc w:val="center"/>
        <w:rPr>
          <w:b/>
          <w:sz w:val="28"/>
          <w:szCs w:val="28"/>
        </w:rPr>
      </w:pPr>
      <w:r>
        <w:rPr>
          <w:b/>
          <w:sz w:val="28"/>
          <w:szCs w:val="28"/>
        </w:rPr>
        <w:t>Docket No</w:t>
      </w:r>
      <w:r w:rsidR="008F5B84" w:rsidRPr="001E60E3">
        <w:rPr>
          <w:b/>
          <w:sz w:val="28"/>
          <w:szCs w:val="28"/>
        </w:rPr>
        <w:t xml:space="preserve">:  </w:t>
      </w:r>
      <w:r w:rsidR="002A1F96">
        <w:rPr>
          <w:b/>
          <w:sz w:val="28"/>
          <w:szCs w:val="28"/>
        </w:rPr>
        <w:t>48897</w:t>
      </w:r>
    </w:p>
    <w:p w:rsidR="00EF6FD4" w:rsidRPr="00CD540D" w:rsidRDefault="00EF6FD4" w:rsidP="00EF6FD4">
      <w:pPr>
        <w:jc w:val="center"/>
      </w:pPr>
    </w:p>
    <w:p w:rsidR="00EF6FD4" w:rsidRDefault="00A10FF1" w:rsidP="00EF6FD4">
      <w:pPr>
        <w:widowControl/>
        <w:tabs>
          <w:tab w:val="right" w:pos="9360"/>
        </w:tabs>
        <w:rPr>
          <w:bCs/>
          <w:szCs w:val="22"/>
          <w:u w:val="single"/>
        </w:rPr>
      </w:pPr>
      <w:r w:rsidRPr="000D1B8F">
        <w:rPr>
          <w:bCs/>
          <w:szCs w:val="22"/>
          <w:u w:val="single"/>
        </w:rPr>
        <w:t xml:space="preserve">Aqua </w:t>
      </w:r>
      <w:r w:rsidR="00800608" w:rsidRPr="000D1B8F">
        <w:rPr>
          <w:bCs/>
          <w:szCs w:val="22"/>
          <w:u w:val="single"/>
        </w:rPr>
        <w:t>Utilities</w:t>
      </w:r>
      <w:r w:rsidRPr="000D1B8F">
        <w:rPr>
          <w:bCs/>
          <w:szCs w:val="22"/>
          <w:u w:val="single"/>
        </w:rPr>
        <w:t>, Inc.</w:t>
      </w:r>
      <w:r w:rsidR="0027437A">
        <w:rPr>
          <w:bCs/>
          <w:szCs w:val="22"/>
          <w:u w:val="single"/>
        </w:rPr>
        <w:t xml:space="preserve"> and</w:t>
      </w:r>
      <w:r w:rsidR="00355E32" w:rsidRPr="000D1B8F">
        <w:rPr>
          <w:bCs/>
          <w:szCs w:val="22"/>
          <w:u w:val="single"/>
        </w:rPr>
        <w:t xml:space="preserve"> Aqua Development, Inc</w:t>
      </w:r>
      <w:r w:rsidR="0027437A">
        <w:rPr>
          <w:bCs/>
          <w:szCs w:val="22"/>
          <w:u w:val="single"/>
        </w:rPr>
        <w:t xml:space="preserve">. </w:t>
      </w:r>
      <w:r w:rsidR="0027437A" w:rsidRPr="000D1B8F">
        <w:rPr>
          <w:bCs/>
          <w:szCs w:val="22"/>
          <w:u w:val="single"/>
        </w:rPr>
        <w:t>dba Aqua Texas</w:t>
      </w:r>
      <w:r w:rsidR="00A16919" w:rsidRPr="00A16919">
        <w:rPr>
          <w:bCs/>
          <w:szCs w:val="22"/>
        </w:rPr>
        <w:tab/>
      </w:r>
      <w:r w:rsidR="00A16919" w:rsidRPr="000D1B8F">
        <w:rPr>
          <w:szCs w:val="22"/>
          <w:u w:val="single"/>
        </w:rPr>
        <w:t>1106 Clayton Lane, Suite 400W</w:t>
      </w:r>
      <w:r w:rsidR="00EF6FD4" w:rsidRPr="00EF6FD4">
        <w:rPr>
          <w:bCs/>
          <w:szCs w:val="22"/>
          <w:u w:val="single"/>
        </w:rPr>
        <w:t xml:space="preserve"> </w:t>
      </w:r>
    </w:p>
    <w:p w:rsidR="0027437A" w:rsidRPr="000D1B8F" w:rsidRDefault="0027437A" w:rsidP="0027437A">
      <w:pPr>
        <w:widowControl/>
        <w:tabs>
          <w:tab w:val="right" w:pos="9360"/>
        </w:tabs>
        <w:rPr>
          <w:szCs w:val="22"/>
        </w:rPr>
      </w:pPr>
      <w:r w:rsidRPr="000D1B8F">
        <w:rPr>
          <w:bCs/>
          <w:szCs w:val="22"/>
          <w:u w:val="single"/>
        </w:rPr>
        <w:t>(Southwest Region)</w:t>
      </w:r>
      <w:r w:rsidRPr="0027437A">
        <w:rPr>
          <w:sz w:val="18"/>
          <w:szCs w:val="18"/>
        </w:rPr>
        <w:t xml:space="preserve"> </w:t>
      </w:r>
      <w:r>
        <w:rPr>
          <w:sz w:val="18"/>
          <w:szCs w:val="18"/>
        </w:rPr>
        <w:tab/>
      </w:r>
      <w:r w:rsidRPr="0071103B">
        <w:rPr>
          <w:sz w:val="18"/>
          <w:szCs w:val="18"/>
        </w:rPr>
        <w:t>(Business Address)</w:t>
      </w:r>
    </w:p>
    <w:p w:rsidR="00A10FF1" w:rsidRPr="0071103B" w:rsidRDefault="0027437A" w:rsidP="00A10FF1">
      <w:pPr>
        <w:widowControl/>
        <w:tabs>
          <w:tab w:val="right" w:pos="9360"/>
        </w:tabs>
        <w:rPr>
          <w:sz w:val="18"/>
          <w:szCs w:val="18"/>
        </w:rPr>
      </w:pPr>
      <w:r w:rsidRPr="0071103B">
        <w:rPr>
          <w:sz w:val="18"/>
          <w:szCs w:val="18"/>
        </w:rPr>
        <w:t xml:space="preserve"> </w:t>
      </w:r>
      <w:r w:rsidR="00A10FF1" w:rsidRPr="0071103B">
        <w:rPr>
          <w:sz w:val="18"/>
          <w:szCs w:val="18"/>
        </w:rPr>
        <w:t>(Utility Name)</w:t>
      </w:r>
    </w:p>
    <w:p w:rsidR="00A10FF1" w:rsidRPr="000D1B8F" w:rsidRDefault="00A10FF1" w:rsidP="00A10FF1">
      <w:pPr>
        <w:widowControl/>
        <w:rPr>
          <w:szCs w:val="22"/>
        </w:rPr>
      </w:pPr>
    </w:p>
    <w:p w:rsidR="00A10FF1" w:rsidRPr="000D1B8F" w:rsidRDefault="00A10FF1" w:rsidP="00A10FF1">
      <w:pPr>
        <w:widowControl/>
        <w:tabs>
          <w:tab w:val="right" w:pos="9360"/>
        </w:tabs>
        <w:rPr>
          <w:szCs w:val="22"/>
        </w:rPr>
      </w:pPr>
      <w:r w:rsidRPr="000D1B8F">
        <w:rPr>
          <w:szCs w:val="22"/>
          <w:u w:val="single"/>
        </w:rPr>
        <w:t>Austin, Texas 78723</w:t>
      </w:r>
      <w:r w:rsidRPr="000D1B8F">
        <w:rPr>
          <w:szCs w:val="22"/>
        </w:rPr>
        <w:tab/>
      </w:r>
      <w:r w:rsidRPr="000D1B8F">
        <w:rPr>
          <w:szCs w:val="22"/>
          <w:u w:val="single"/>
        </w:rPr>
        <w:t>(512) 990-4400</w:t>
      </w:r>
    </w:p>
    <w:p w:rsidR="00A10FF1" w:rsidRPr="0071103B" w:rsidRDefault="00A10FF1" w:rsidP="00A10FF1">
      <w:pPr>
        <w:widowControl/>
        <w:tabs>
          <w:tab w:val="right" w:pos="9360"/>
        </w:tabs>
        <w:rPr>
          <w:sz w:val="18"/>
          <w:szCs w:val="18"/>
        </w:rPr>
      </w:pPr>
      <w:r w:rsidRPr="0071103B">
        <w:rPr>
          <w:sz w:val="18"/>
          <w:szCs w:val="18"/>
        </w:rPr>
        <w:t>(City, State, Zip Code)</w:t>
      </w:r>
      <w:r w:rsidRPr="0071103B">
        <w:rPr>
          <w:sz w:val="18"/>
          <w:szCs w:val="18"/>
        </w:rPr>
        <w:tab/>
        <w:t>(Area Code/Telephone)</w:t>
      </w:r>
    </w:p>
    <w:p w:rsidR="00A10FF1" w:rsidRPr="000D1B8F" w:rsidRDefault="00A10FF1" w:rsidP="00A10FF1">
      <w:pPr>
        <w:widowControl/>
        <w:rPr>
          <w:szCs w:val="22"/>
        </w:rPr>
      </w:pPr>
    </w:p>
    <w:p w:rsidR="00A10FF1" w:rsidRPr="000D1B8F" w:rsidRDefault="00A10FF1" w:rsidP="00A10FF1">
      <w:pPr>
        <w:widowControl/>
        <w:rPr>
          <w:szCs w:val="22"/>
        </w:rPr>
      </w:pPr>
      <w:r w:rsidRPr="000D1B8F">
        <w:rPr>
          <w:szCs w:val="22"/>
        </w:rPr>
        <w:t>This tariff is effective for utility operations under the following Certificate of Convenience and Necessity:</w:t>
      </w:r>
    </w:p>
    <w:p w:rsidR="00A10FF1" w:rsidRPr="000D1B8F" w:rsidRDefault="00A10FF1" w:rsidP="00A10FF1">
      <w:pPr>
        <w:widowControl/>
        <w:rPr>
          <w:szCs w:val="22"/>
          <w:u w:val="single"/>
        </w:rPr>
      </w:pPr>
      <w:r w:rsidRPr="000D1B8F">
        <w:rPr>
          <w:szCs w:val="22"/>
          <w:u w:val="single"/>
        </w:rPr>
        <w:t>11157</w:t>
      </w:r>
      <w:r w:rsidR="00250724">
        <w:rPr>
          <w:szCs w:val="22"/>
          <w:u w:val="single"/>
        </w:rPr>
        <w:t xml:space="preserve"> and</w:t>
      </w:r>
      <w:r w:rsidR="00C25AD5" w:rsidRPr="000D1B8F">
        <w:rPr>
          <w:szCs w:val="22"/>
          <w:u w:val="single"/>
        </w:rPr>
        <w:t xml:space="preserve"> </w:t>
      </w:r>
      <w:r w:rsidRPr="000D1B8F">
        <w:rPr>
          <w:szCs w:val="22"/>
          <w:u w:val="single"/>
        </w:rPr>
        <w:t>12902</w:t>
      </w:r>
      <w:r w:rsidR="00C25AD5" w:rsidRPr="000D1B8F">
        <w:rPr>
          <w:szCs w:val="22"/>
          <w:u w:val="single"/>
        </w:rPr>
        <w:t xml:space="preserve"> </w:t>
      </w:r>
    </w:p>
    <w:p w:rsidR="00A10FF1" w:rsidRPr="000D1B8F" w:rsidRDefault="00A10FF1" w:rsidP="00A10FF1">
      <w:pPr>
        <w:widowControl/>
        <w:rPr>
          <w:szCs w:val="22"/>
        </w:rPr>
      </w:pPr>
    </w:p>
    <w:p w:rsidR="00A10FF1" w:rsidRPr="000D1B8F" w:rsidRDefault="00A10FF1" w:rsidP="00A10FF1">
      <w:pPr>
        <w:widowControl/>
        <w:rPr>
          <w:szCs w:val="22"/>
        </w:rPr>
      </w:pPr>
      <w:r w:rsidRPr="000D1B8F">
        <w:rPr>
          <w:szCs w:val="22"/>
        </w:rPr>
        <w:t>This tariff is effective in the following counties:</w:t>
      </w:r>
    </w:p>
    <w:p w:rsidR="00A10FF1" w:rsidRPr="000D1B8F" w:rsidRDefault="00A10FF1" w:rsidP="00A10FF1">
      <w:pPr>
        <w:widowControl/>
        <w:rPr>
          <w:szCs w:val="22"/>
        </w:rPr>
      </w:pPr>
      <w:r w:rsidRPr="000D1B8F">
        <w:rPr>
          <w:szCs w:val="22"/>
          <w:u w:val="single"/>
        </w:rPr>
        <w:t>See attached Table – Southwest Region</w:t>
      </w:r>
    </w:p>
    <w:p w:rsidR="00A10FF1" w:rsidRPr="000D1B8F" w:rsidRDefault="00A10FF1" w:rsidP="00A10FF1">
      <w:pPr>
        <w:widowControl/>
        <w:rPr>
          <w:szCs w:val="22"/>
        </w:rPr>
      </w:pPr>
    </w:p>
    <w:p w:rsidR="00A10FF1" w:rsidRPr="000D1B8F" w:rsidRDefault="00800608" w:rsidP="00A10FF1">
      <w:pPr>
        <w:widowControl/>
        <w:rPr>
          <w:szCs w:val="22"/>
        </w:rPr>
      </w:pPr>
      <w:r w:rsidRPr="000D1B8F">
        <w:rPr>
          <w:szCs w:val="22"/>
        </w:rPr>
        <w:t xml:space="preserve">The following is a list of cities where Aqua Texas – Southwest </w:t>
      </w:r>
      <w:r w:rsidR="0020532D" w:rsidRPr="000D1B8F">
        <w:rPr>
          <w:szCs w:val="22"/>
        </w:rPr>
        <w:t xml:space="preserve">Region </w:t>
      </w:r>
      <w:r w:rsidRPr="000D1B8F">
        <w:rPr>
          <w:szCs w:val="22"/>
        </w:rPr>
        <w:t xml:space="preserve">provides </w:t>
      </w:r>
      <w:r w:rsidR="0020532D" w:rsidRPr="000D1B8F">
        <w:rPr>
          <w:szCs w:val="22"/>
        </w:rPr>
        <w:t xml:space="preserve">water </w:t>
      </w:r>
      <w:r w:rsidRPr="000D1B8F">
        <w:rPr>
          <w:szCs w:val="22"/>
        </w:rPr>
        <w:t>service:</w:t>
      </w:r>
    </w:p>
    <w:p w:rsidR="00A10FF1" w:rsidRPr="000D1B8F" w:rsidRDefault="00A10FF1" w:rsidP="004846FF">
      <w:pPr>
        <w:widowControl/>
        <w:jc w:val="both"/>
        <w:rPr>
          <w:szCs w:val="22"/>
        </w:rPr>
      </w:pPr>
      <w:r w:rsidRPr="000D1B8F">
        <w:rPr>
          <w:szCs w:val="22"/>
          <w:u w:val="single"/>
        </w:rPr>
        <w:t xml:space="preserve">City of Austin, </w:t>
      </w:r>
      <w:r w:rsidR="00C25AD5" w:rsidRPr="000D1B8F">
        <w:rPr>
          <w:szCs w:val="22"/>
          <w:u w:val="single"/>
        </w:rPr>
        <w:t>City of Boerne, City of Cedar Park, City of Kerrville</w:t>
      </w:r>
      <w:r w:rsidRPr="000D1B8F">
        <w:rPr>
          <w:szCs w:val="22"/>
          <w:u w:val="single"/>
        </w:rPr>
        <w:t xml:space="preserve">, and City of Woodcreek </w:t>
      </w:r>
    </w:p>
    <w:p w:rsidR="00A10FF1" w:rsidRPr="000D1B8F" w:rsidRDefault="00A10FF1" w:rsidP="00A10FF1">
      <w:pPr>
        <w:widowControl/>
        <w:rPr>
          <w:szCs w:val="22"/>
        </w:rPr>
      </w:pPr>
    </w:p>
    <w:p w:rsidR="00A10FF1" w:rsidRPr="000D1B8F" w:rsidRDefault="00A10FF1" w:rsidP="00A10FF1">
      <w:pPr>
        <w:widowControl/>
        <w:jc w:val="both"/>
        <w:rPr>
          <w:b/>
          <w:szCs w:val="22"/>
        </w:rPr>
      </w:pPr>
      <w:r w:rsidRPr="000D1B8F">
        <w:rPr>
          <w:b/>
          <w:szCs w:val="22"/>
        </w:rPr>
        <w:t xml:space="preserve">The rates set or approved by the city for the systems entirely within its corporate boundary are not presented in this tariff.  Those rates are not under the original jurisdiction of the </w:t>
      </w:r>
      <w:r w:rsidR="007417A0" w:rsidRPr="000D1B8F">
        <w:rPr>
          <w:b/>
          <w:szCs w:val="22"/>
        </w:rPr>
        <w:t>PUC</w:t>
      </w:r>
      <w:r w:rsidRPr="000D1B8F">
        <w:rPr>
          <w:b/>
          <w:szCs w:val="22"/>
        </w:rPr>
        <w:t xml:space="preserve"> and </w:t>
      </w:r>
      <w:r w:rsidR="00B429BD" w:rsidRPr="000D1B8F">
        <w:rPr>
          <w:b/>
          <w:szCs w:val="22"/>
        </w:rPr>
        <w:t>may be</w:t>
      </w:r>
      <w:r w:rsidRPr="000D1B8F">
        <w:rPr>
          <w:b/>
          <w:szCs w:val="22"/>
        </w:rPr>
        <w:t xml:space="preserve"> obtained from the city or utility.</w:t>
      </w:r>
      <w:r w:rsidR="00955EBB" w:rsidRPr="000D1B8F">
        <w:rPr>
          <w:b/>
          <w:szCs w:val="22"/>
        </w:rPr>
        <w:t xml:space="preserve">  This tariff applies to outside city customers of </w:t>
      </w:r>
      <w:r w:rsidR="00B429BD" w:rsidRPr="000D1B8F">
        <w:rPr>
          <w:b/>
          <w:szCs w:val="22"/>
        </w:rPr>
        <w:t>systems</w:t>
      </w:r>
      <w:r w:rsidR="00955EBB" w:rsidRPr="000D1B8F">
        <w:rPr>
          <w:b/>
          <w:szCs w:val="22"/>
        </w:rPr>
        <w:t xml:space="preserve"> that provide service inside and outside of a city’s corporate boundary.</w:t>
      </w:r>
    </w:p>
    <w:p w:rsidR="00A10FF1" w:rsidRPr="000D1B8F" w:rsidRDefault="00A10FF1" w:rsidP="00A10FF1">
      <w:pPr>
        <w:widowControl/>
        <w:rPr>
          <w:szCs w:val="22"/>
        </w:rPr>
      </w:pPr>
    </w:p>
    <w:p w:rsidR="00A10FF1" w:rsidRPr="000D1B8F" w:rsidRDefault="00A10FF1" w:rsidP="00A10FF1">
      <w:pPr>
        <w:widowControl/>
        <w:rPr>
          <w:szCs w:val="22"/>
        </w:rPr>
      </w:pPr>
      <w:r w:rsidRPr="000D1B8F">
        <w:rPr>
          <w:szCs w:val="22"/>
        </w:rPr>
        <w:t>This tariff is effective in the following subdivisions and public water systems:</w:t>
      </w:r>
    </w:p>
    <w:p w:rsidR="0020532D" w:rsidRPr="000D1B8F" w:rsidRDefault="00A10FF1" w:rsidP="00A10FF1">
      <w:pPr>
        <w:widowControl/>
        <w:jc w:val="both"/>
        <w:rPr>
          <w:szCs w:val="22"/>
          <w:u w:val="single"/>
        </w:rPr>
      </w:pPr>
      <w:r w:rsidRPr="000D1B8F">
        <w:rPr>
          <w:szCs w:val="22"/>
          <w:u w:val="single"/>
        </w:rPr>
        <w:t>See attached Table</w:t>
      </w:r>
      <w:r w:rsidR="0020532D" w:rsidRPr="000D1B8F">
        <w:rPr>
          <w:szCs w:val="22"/>
          <w:u w:val="single"/>
        </w:rPr>
        <w:t>s A and B</w:t>
      </w:r>
      <w:r w:rsidRPr="000D1B8F">
        <w:rPr>
          <w:szCs w:val="22"/>
          <w:u w:val="single"/>
        </w:rPr>
        <w:t xml:space="preserve"> – Southwest Region</w:t>
      </w:r>
    </w:p>
    <w:p w:rsidR="007E778D" w:rsidRPr="000D1B8F" w:rsidRDefault="007E778D" w:rsidP="00A10FF1">
      <w:pPr>
        <w:widowControl/>
        <w:jc w:val="both"/>
        <w:rPr>
          <w:szCs w:val="22"/>
        </w:rPr>
      </w:pPr>
    </w:p>
    <w:p w:rsidR="00A10FF1" w:rsidRPr="000D1B8F" w:rsidRDefault="00A10FF1" w:rsidP="00A10FF1">
      <w:pPr>
        <w:jc w:val="center"/>
        <w:rPr>
          <w:szCs w:val="22"/>
        </w:rPr>
      </w:pPr>
      <w:r w:rsidRPr="000D1B8F">
        <w:rPr>
          <w:szCs w:val="22"/>
        </w:rPr>
        <w:t>TABLE OF CONTENTS</w:t>
      </w:r>
    </w:p>
    <w:p w:rsidR="00A10FF1" w:rsidRPr="000D1B8F" w:rsidRDefault="00A10FF1" w:rsidP="00A10FF1">
      <w:pPr>
        <w:rPr>
          <w:szCs w:val="22"/>
        </w:rPr>
      </w:pPr>
      <w:r w:rsidRPr="000D1B8F">
        <w:rPr>
          <w:szCs w:val="22"/>
        </w:rPr>
        <w:t>The above utility lists the following sections of its tariff (if additional pages are needed for a section, all pages should be numbered consecutively):</w:t>
      </w:r>
    </w:p>
    <w:p w:rsidR="00A10FF1" w:rsidRPr="000D1B8F" w:rsidRDefault="00F70A65" w:rsidP="00A10FF1">
      <w:pPr>
        <w:tabs>
          <w:tab w:val="right" w:leader="dot" w:pos="8640"/>
        </w:tabs>
        <w:ind w:right="720" w:firstLine="720"/>
        <w:rPr>
          <w:szCs w:val="22"/>
        </w:rPr>
      </w:pPr>
      <w:r w:rsidRPr="000D1B8F">
        <w:rPr>
          <w:szCs w:val="22"/>
        </w:rPr>
        <w:t>SECTION 1.0 -- RATE SCHEDULE</w:t>
      </w:r>
      <w:r w:rsidRPr="000D1B8F">
        <w:rPr>
          <w:szCs w:val="22"/>
        </w:rPr>
        <w:tab/>
      </w:r>
      <w:r w:rsidR="00B32A41">
        <w:rPr>
          <w:szCs w:val="22"/>
        </w:rPr>
        <w:t>2</w:t>
      </w:r>
    </w:p>
    <w:p w:rsidR="00A10FF1" w:rsidRPr="000D1B8F" w:rsidRDefault="00A10FF1" w:rsidP="00A10FF1">
      <w:pPr>
        <w:tabs>
          <w:tab w:val="right" w:leader="dot" w:pos="8640"/>
        </w:tabs>
        <w:ind w:right="720" w:firstLine="720"/>
        <w:rPr>
          <w:szCs w:val="22"/>
        </w:rPr>
      </w:pPr>
      <w:r w:rsidRPr="000D1B8F">
        <w:rPr>
          <w:szCs w:val="22"/>
        </w:rPr>
        <w:t>SECTION 2.0 -- SERVICE RULES AND POLICIES</w:t>
      </w:r>
      <w:r w:rsidRPr="000D1B8F">
        <w:rPr>
          <w:szCs w:val="22"/>
        </w:rPr>
        <w:tab/>
      </w:r>
      <w:r w:rsidR="00E016EB">
        <w:rPr>
          <w:szCs w:val="22"/>
        </w:rPr>
        <w:t>25</w:t>
      </w:r>
    </w:p>
    <w:p w:rsidR="00AD2C83" w:rsidRPr="000D1B8F" w:rsidRDefault="00AD2C83" w:rsidP="00AD2C83">
      <w:pPr>
        <w:tabs>
          <w:tab w:val="right" w:leader="dot" w:pos="8640"/>
        </w:tabs>
        <w:ind w:right="720" w:firstLine="720"/>
        <w:rPr>
          <w:szCs w:val="22"/>
        </w:rPr>
      </w:pPr>
      <w:r w:rsidRPr="000D1B8F">
        <w:rPr>
          <w:szCs w:val="22"/>
        </w:rPr>
        <w:t>SECTION 2.</w:t>
      </w:r>
      <w:r>
        <w:rPr>
          <w:szCs w:val="22"/>
        </w:rPr>
        <w:t>2</w:t>
      </w:r>
      <w:r w:rsidRPr="000D1B8F">
        <w:rPr>
          <w:szCs w:val="22"/>
        </w:rPr>
        <w:t xml:space="preserve">0 </w:t>
      </w:r>
      <w:r>
        <w:rPr>
          <w:szCs w:val="22"/>
        </w:rPr>
        <w:t>–</w:t>
      </w:r>
      <w:r w:rsidRPr="000D1B8F">
        <w:rPr>
          <w:szCs w:val="22"/>
        </w:rPr>
        <w:t xml:space="preserve"> </w:t>
      </w:r>
      <w:r>
        <w:rPr>
          <w:szCs w:val="22"/>
        </w:rPr>
        <w:t xml:space="preserve">SPECIFIC </w:t>
      </w:r>
      <w:r w:rsidRPr="000D1B8F">
        <w:rPr>
          <w:szCs w:val="22"/>
        </w:rPr>
        <w:t>SERVICE RULES AND POLICIES</w:t>
      </w:r>
      <w:r w:rsidRPr="000D1B8F">
        <w:rPr>
          <w:szCs w:val="22"/>
        </w:rPr>
        <w:tab/>
      </w:r>
      <w:r w:rsidR="00E016EB">
        <w:rPr>
          <w:szCs w:val="22"/>
        </w:rPr>
        <w:t>29</w:t>
      </w:r>
    </w:p>
    <w:p w:rsidR="00A10FF1" w:rsidRPr="000D1B8F" w:rsidRDefault="00A10FF1" w:rsidP="00A10FF1">
      <w:pPr>
        <w:tabs>
          <w:tab w:val="right" w:leader="dot" w:pos="8640"/>
        </w:tabs>
        <w:ind w:right="720" w:firstLine="720"/>
        <w:rPr>
          <w:szCs w:val="22"/>
        </w:rPr>
      </w:pPr>
      <w:r w:rsidRPr="000D1B8F">
        <w:rPr>
          <w:szCs w:val="22"/>
        </w:rPr>
        <w:t xml:space="preserve">SECTION 3.0 -- EXTENSION </w:t>
      </w:r>
      <w:r w:rsidR="00AA09B9" w:rsidRPr="000D1B8F">
        <w:rPr>
          <w:szCs w:val="22"/>
        </w:rPr>
        <w:t>POLICY</w:t>
      </w:r>
      <w:r w:rsidR="00AA09B9" w:rsidRPr="000D1B8F">
        <w:rPr>
          <w:szCs w:val="22"/>
        </w:rPr>
        <w:tab/>
      </w:r>
      <w:r w:rsidR="00E016EB">
        <w:rPr>
          <w:szCs w:val="22"/>
        </w:rPr>
        <w:t>33</w:t>
      </w:r>
    </w:p>
    <w:p w:rsidR="00AA2121" w:rsidRPr="000D1B8F" w:rsidRDefault="00AA2121" w:rsidP="00AA2121">
      <w:pPr>
        <w:tabs>
          <w:tab w:val="right" w:leader="dot" w:pos="8640"/>
        </w:tabs>
        <w:ind w:right="720" w:firstLine="720"/>
        <w:rPr>
          <w:szCs w:val="22"/>
        </w:rPr>
      </w:pPr>
      <w:r w:rsidRPr="000D1B8F">
        <w:rPr>
          <w:szCs w:val="22"/>
        </w:rPr>
        <w:t>SECTION 3.</w:t>
      </w:r>
      <w:r>
        <w:rPr>
          <w:szCs w:val="22"/>
        </w:rPr>
        <w:t>2</w:t>
      </w:r>
      <w:r w:rsidRPr="000D1B8F">
        <w:rPr>
          <w:szCs w:val="22"/>
        </w:rPr>
        <w:t xml:space="preserve">0 </w:t>
      </w:r>
      <w:r>
        <w:rPr>
          <w:szCs w:val="22"/>
        </w:rPr>
        <w:t>–</w:t>
      </w:r>
      <w:r w:rsidRPr="000D1B8F">
        <w:rPr>
          <w:szCs w:val="22"/>
        </w:rPr>
        <w:t xml:space="preserve"> </w:t>
      </w:r>
      <w:r>
        <w:rPr>
          <w:szCs w:val="22"/>
        </w:rPr>
        <w:t xml:space="preserve">SPECIFIC </w:t>
      </w:r>
      <w:r w:rsidRPr="000D1B8F">
        <w:rPr>
          <w:szCs w:val="22"/>
        </w:rPr>
        <w:t>EXTENSION POLICY</w:t>
      </w:r>
      <w:r w:rsidRPr="000D1B8F">
        <w:rPr>
          <w:szCs w:val="22"/>
        </w:rPr>
        <w:tab/>
      </w:r>
      <w:r w:rsidR="00E016EB">
        <w:rPr>
          <w:szCs w:val="22"/>
        </w:rPr>
        <w:t>34</w:t>
      </w:r>
    </w:p>
    <w:p w:rsidR="00AA2121" w:rsidRPr="000D1B8F" w:rsidRDefault="00AA2121" w:rsidP="00A10FF1">
      <w:pPr>
        <w:rPr>
          <w:szCs w:val="22"/>
        </w:rPr>
      </w:pPr>
    </w:p>
    <w:p w:rsidR="00A10FF1" w:rsidRPr="000D1B8F" w:rsidRDefault="00A10FF1" w:rsidP="00A10FF1">
      <w:pPr>
        <w:ind w:firstLine="720"/>
        <w:rPr>
          <w:szCs w:val="22"/>
        </w:rPr>
      </w:pPr>
      <w:r w:rsidRPr="000D1B8F">
        <w:rPr>
          <w:szCs w:val="22"/>
        </w:rPr>
        <w:t xml:space="preserve">APPENDIX A -- </w:t>
      </w:r>
      <w:r w:rsidR="003F43FE" w:rsidRPr="000D1B8F">
        <w:rPr>
          <w:szCs w:val="22"/>
        </w:rPr>
        <w:t>DROUGHT CONTINGENCY PLAN</w:t>
      </w:r>
    </w:p>
    <w:p w:rsidR="00A10FF1" w:rsidRPr="000D1B8F" w:rsidRDefault="00A10FF1" w:rsidP="00A10FF1">
      <w:pPr>
        <w:ind w:firstLine="720"/>
        <w:rPr>
          <w:szCs w:val="22"/>
        </w:rPr>
      </w:pPr>
      <w:r w:rsidRPr="000D1B8F">
        <w:rPr>
          <w:szCs w:val="22"/>
        </w:rPr>
        <w:t xml:space="preserve">APPENDIX B – </w:t>
      </w:r>
      <w:r w:rsidR="003F43FE" w:rsidRPr="000D1B8F">
        <w:rPr>
          <w:szCs w:val="22"/>
        </w:rPr>
        <w:t>SAMPLE SERVICE AGREEMENT</w:t>
      </w:r>
    </w:p>
    <w:p w:rsidR="00FD29B1" w:rsidRPr="00105934" w:rsidRDefault="00FD29B1" w:rsidP="00A10FF1">
      <w:pPr>
        <w:ind w:firstLine="720"/>
      </w:pPr>
      <w:r w:rsidRPr="000D1B8F">
        <w:rPr>
          <w:szCs w:val="22"/>
        </w:rPr>
        <w:t xml:space="preserve">APPENDIX C – </w:t>
      </w:r>
      <w:r w:rsidR="00AE5C7E" w:rsidRPr="000D1B8F">
        <w:rPr>
          <w:szCs w:val="22"/>
        </w:rPr>
        <w:t>PASS TH</w:t>
      </w:r>
      <w:r w:rsidR="000771C5">
        <w:rPr>
          <w:szCs w:val="22"/>
        </w:rPr>
        <w:t>R</w:t>
      </w:r>
      <w:r w:rsidR="00AE5C7E" w:rsidRPr="000D1B8F">
        <w:rPr>
          <w:szCs w:val="22"/>
        </w:rPr>
        <w:t>OUGH AND TRUE-UP PROVISIONS</w:t>
      </w:r>
    </w:p>
    <w:p w:rsidR="00224777" w:rsidRPr="00CD540D" w:rsidRDefault="00224777" w:rsidP="00A10FF1">
      <w:pPr>
        <w:ind w:firstLine="720"/>
        <w:rPr>
          <w:szCs w:val="22"/>
        </w:rPr>
      </w:pPr>
    </w:p>
    <w:p w:rsidR="000D37F7" w:rsidRPr="00CD540D" w:rsidRDefault="004F49CF" w:rsidP="00FF162B">
      <w:pPr>
        <w:tabs>
          <w:tab w:val="right" w:pos="9630"/>
        </w:tabs>
        <w:ind w:right="-274"/>
        <w:rPr>
          <w:szCs w:val="22"/>
        </w:rPr>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764"/>
        <w:gridCol w:w="1120"/>
        <w:gridCol w:w="1270"/>
        <w:gridCol w:w="1270"/>
      </w:tblGrid>
      <w:tr w:rsidR="002D0209" w:rsidRPr="00CD540D" w:rsidTr="002D0209">
        <w:trPr>
          <w:trHeight w:val="521"/>
        </w:trPr>
        <w:tc>
          <w:tcPr>
            <w:tcW w:w="5000" w:type="pct"/>
            <w:gridSpan w:val="5"/>
          </w:tcPr>
          <w:p w:rsidR="002D0209" w:rsidRPr="00CD540D" w:rsidRDefault="002D0209" w:rsidP="008B629F">
            <w:pPr>
              <w:widowControl/>
              <w:tabs>
                <w:tab w:val="right" w:pos="9360"/>
              </w:tabs>
              <w:ind w:left="15" w:hanging="15"/>
              <w:jc w:val="center"/>
              <w:rPr>
                <w:b/>
                <w:bCs/>
                <w:szCs w:val="22"/>
              </w:rPr>
            </w:pPr>
            <w:r w:rsidRPr="00CD540D">
              <w:rPr>
                <w:b/>
                <w:bCs/>
                <w:szCs w:val="22"/>
              </w:rPr>
              <w:lastRenderedPageBreak/>
              <w:t>Table A – Southwest Region</w:t>
            </w:r>
          </w:p>
        </w:tc>
      </w:tr>
      <w:tr w:rsidR="001013F2" w:rsidRPr="00CD540D" w:rsidTr="002D0209">
        <w:trPr>
          <w:trHeight w:val="440"/>
        </w:trPr>
        <w:tc>
          <w:tcPr>
            <w:tcW w:w="1565" w:type="pct"/>
            <w:shd w:val="clear" w:color="auto" w:fill="auto"/>
          </w:tcPr>
          <w:p w:rsidR="001013F2" w:rsidRPr="00CD540D" w:rsidRDefault="001013F2" w:rsidP="008B629F">
            <w:pPr>
              <w:widowControl/>
              <w:tabs>
                <w:tab w:val="right" w:pos="9360"/>
              </w:tabs>
              <w:jc w:val="center"/>
              <w:rPr>
                <w:b/>
                <w:bCs/>
                <w:szCs w:val="22"/>
              </w:rPr>
            </w:pPr>
            <w:r w:rsidRPr="00CD540D">
              <w:rPr>
                <w:b/>
                <w:bCs/>
                <w:szCs w:val="22"/>
              </w:rPr>
              <w:t>System Name</w:t>
            </w:r>
          </w:p>
        </w:tc>
        <w:tc>
          <w:tcPr>
            <w:tcW w:w="1478" w:type="pct"/>
          </w:tcPr>
          <w:p w:rsidR="001013F2" w:rsidRPr="00CD540D" w:rsidRDefault="001013F2" w:rsidP="008B629F">
            <w:pPr>
              <w:widowControl/>
              <w:tabs>
                <w:tab w:val="right" w:pos="9360"/>
              </w:tabs>
              <w:jc w:val="center"/>
              <w:rPr>
                <w:b/>
                <w:bCs/>
                <w:szCs w:val="22"/>
              </w:rPr>
            </w:pPr>
            <w:r w:rsidRPr="00CD540D">
              <w:rPr>
                <w:b/>
                <w:bCs/>
                <w:szCs w:val="22"/>
              </w:rPr>
              <w:t>Subdivision/ Area Served</w:t>
            </w:r>
          </w:p>
        </w:tc>
        <w:tc>
          <w:tcPr>
            <w:tcW w:w="599" w:type="pct"/>
            <w:shd w:val="clear" w:color="auto" w:fill="auto"/>
          </w:tcPr>
          <w:p w:rsidR="001013F2" w:rsidRPr="00CD540D" w:rsidRDefault="001013F2" w:rsidP="008B629F">
            <w:pPr>
              <w:widowControl/>
              <w:tabs>
                <w:tab w:val="right" w:pos="9360"/>
              </w:tabs>
              <w:jc w:val="center"/>
              <w:rPr>
                <w:b/>
                <w:bCs/>
                <w:szCs w:val="22"/>
              </w:rPr>
            </w:pPr>
            <w:r w:rsidRPr="00CD540D">
              <w:rPr>
                <w:b/>
                <w:bCs/>
                <w:szCs w:val="22"/>
              </w:rPr>
              <w:t>PWS ID</w:t>
            </w:r>
          </w:p>
        </w:tc>
        <w:tc>
          <w:tcPr>
            <w:tcW w:w="679" w:type="pct"/>
          </w:tcPr>
          <w:p w:rsidR="001013F2" w:rsidRPr="00CD540D" w:rsidRDefault="002D0209" w:rsidP="008B629F">
            <w:pPr>
              <w:widowControl/>
              <w:tabs>
                <w:tab w:val="right" w:pos="9360"/>
              </w:tabs>
              <w:ind w:left="15" w:hanging="15"/>
              <w:jc w:val="center"/>
              <w:rPr>
                <w:b/>
                <w:bCs/>
                <w:szCs w:val="22"/>
              </w:rPr>
            </w:pPr>
            <w:r>
              <w:rPr>
                <w:b/>
                <w:bCs/>
                <w:szCs w:val="22"/>
              </w:rPr>
              <w:t>CCN No</w:t>
            </w:r>
          </w:p>
        </w:tc>
        <w:tc>
          <w:tcPr>
            <w:tcW w:w="679" w:type="pct"/>
            <w:shd w:val="clear" w:color="auto" w:fill="auto"/>
          </w:tcPr>
          <w:p w:rsidR="001013F2" w:rsidRPr="00CD540D" w:rsidRDefault="001013F2" w:rsidP="008B629F">
            <w:pPr>
              <w:widowControl/>
              <w:tabs>
                <w:tab w:val="right" w:pos="9360"/>
              </w:tabs>
              <w:ind w:left="15" w:hanging="15"/>
              <w:jc w:val="center"/>
              <w:rPr>
                <w:b/>
                <w:bCs/>
                <w:szCs w:val="22"/>
              </w:rPr>
            </w:pPr>
            <w:r w:rsidRPr="00CD540D">
              <w:rPr>
                <w:b/>
                <w:bCs/>
                <w:szCs w:val="22"/>
              </w:rPr>
              <w:t>County</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Blue Medina Water</w:t>
            </w:r>
          </w:p>
        </w:tc>
        <w:tc>
          <w:tcPr>
            <w:tcW w:w="1478" w:type="pct"/>
          </w:tcPr>
          <w:p w:rsidR="001013F2" w:rsidRPr="00CD540D" w:rsidRDefault="001013F2" w:rsidP="008B629F">
            <w:pPr>
              <w:widowControl/>
              <w:tabs>
                <w:tab w:val="right" w:pos="9360"/>
              </w:tabs>
              <w:rPr>
                <w:bCs/>
                <w:szCs w:val="22"/>
              </w:rPr>
            </w:pPr>
            <w:r w:rsidRPr="00CD540D">
              <w:rPr>
                <w:bCs/>
                <w:szCs w:val="22"/>
              </w:rPr>
              <w:t>Medina River Ranch</w:t>
            </w:r>
          </w:p>
          <w:p w:rsidR="001013F2" w:rsidRPr="00CD540D" w:rsidRDefault="001013F2" w:rsidP="008B629F">
            <w:pPr>
              <w:widowControl/>
              <w:tabs>
                <w:tab w:val="right" w:pos="9360"/>
              </w:tabs>
              <w:rPr>
                <w:bCs/>
                <w:szCs w:val="22"/>
              </w:rPr>
            </w:pPr>
            <w:r w:rsidRPr="00CD540D">
              <w:rPr>
                <w:bCs/>
                <w:szCs w:val="22"/>
              </w:rPr>
              <w:t>Blue Medina</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0100030</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Bandera</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 xml:space="preserve">Lakewood Water </w:t>
            </w:r>
          </w:p>
        </w:tc>
        <w:tc>
          <w:tcPr>
            <w:tcW w:w="1478" w:type="pct"/>
          </w:tcPr>
          <w:p w:rsidR="001013F2" w:rsidRPr="00CD540D" w:rsidRDefault="001013F2" w:rsidP="008B629F">
            <w:pPr>
              <w:widowControl/>
              <w:tabs>
                <w:tab w:val="right" w:pos="9360"/>
              </w:tabs>
              <w:rPr>
                <w:bCs/>
                <w:szCs w:val="22"/>
              </w:rPr>
            </w:pPr>
            <w:r w:rsidRPr="00CD540D">
              <w:rPr>
                <w:bCs/>
                <w:szCs w:val="22"/>
              </w:rPr>
              <w:t>Lakewood Water</w:t>
            </w:r>
          </w:p>
          <w:p w:rsidR="001013F2" w:rsidRPr="00CD540D" w:rsidRDefault="001013F2" w:rsidP="008B629F">
            <w:pPr>
              <w:widowControl/>
              <w:tabs>
                <w:tab w:val="right" w:pos="9360"/>
              </w:tabs>
              <w:rPr>
                <w:bCs/>
                <w:szCs w:val="22"/>
              </w:rPr>
            </w:pPr>
            <w:r w:rsidRPr="00CD540D">
              <w:rPr>
                <w:bCs/>
                <w:szCs w:val="22"/>
              </w:rPr>
              <w:t>Lakewood Park</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0100047</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Bandera</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San Julian Creek Estates</w:t>
            </w:r>
          </w:p>
        </w:tc>
        <w:tc>
          <w:tcPr>
            <w:tcW w:w="1478" w:type="pct"/>
          </w:tcPr>
          <w:p w:rsidR="001013F2" w:rsidRPr="00CD540D" w:rsidRDefault="001013F2" w:rsidP="008B629F">
            <w:pPr>
              <w:widowControl/>
              <w:tabs>
                <w:tab w:val="right" w:pos="9360"/>
              </w:tabs>
              <w:rPr>
                <w:bCs/>
                <w:szCs w:val="22"/>
              </w:rPr>
            </w:pPr>
            <w:r w:rsidRPr="00CD540D">
              <w:rPr>
                <w:bCs/>
                <w:szCs w:val="22"/>
              </w:rPr>
              <w:t>San Julian Creek Estates</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0100052</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Bandera</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Elmwood Estates</w:t>
            </w:r>
          </w:p>
        </w:tc>
        <w:tc>
          <w:tcPr>
            <w:tcW w:w="1478" w:type="pct"/>
          </w:tcPr>
          <w:p w:rsidR="001013F2" w:rsidRPr="00CD540D" w:rsidRDefault="001013F2" w:rsidP="008B629F">
            <w:pPr>
              <w:widowControl/>
              <w:tabs>
                <w:tab w:val="right" w:pos="9360"/>
              </w:tabs>
              <w:rPr>
                <w:bCs/>
                <w:szCs w:val="22"/>
              </w:rPr>
            </w:pPr>
            <w:r w:rsidRPr="00CD540D">
              <w:rPr>
                <w:bCs/>
                <w:szCs w:val="22"/>
              </w:rPr>
              <w:t>Elmwood Estates</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0100053</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Bandera</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Comanche Cliffs</w:t>
            </w:r>
          </w:p>
        </w:tc>
        <w:tc>
          <w:tcPr>
            <w:tcW w:w="1478" w:type="pct"/>
          </w:tcPr>
          <w:p w:rsidR="001013F2" w:rsidRPr="00CD540D" w:rsidRDefault="001013F2" w:rsidP="008B629F">
            <w:pPr>
              <w:widowControl/>
              <w:tabs>
                <w:tab w:val="right" w:pos="9360"/>
              </w:tabs>
              <w:rPr>
                <w:bCs/>
                <w:szCs w:val="22"/>
              </w:rPr>
            </w:pPr>
            <w:r w:rsidRPr="00CD540D">
              <w:rPr>
                <w:bCs/>
                <w:szCs w:val="22"/>
              </w:rPr>
              <w:t>Comanche Cliffs</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0100065</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Bandera</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Estates Utility Co. Stonegate</w:t>
            </w:r>
          </w:p>
        </w:tc>
        <w:tc>
          <w:tcPr>
            <w:tcW w:w="1478" w:type="pct"/>
          </w:tcPr>
          <w:p w:rsidR="001013F2" w:rsidRPr="00CD540D" w:rsidRDefault="001013F2" w:rsidP="008B629F">
            <w:pPr>
              <w:widowControl/>
              <w:tabs>
                <w:tab w:val="right" w:pos="9360"/>
              </w:tabs>
              <w:rPr>
                <w:bCs/>
                <w:szCs w:val="22"/>
              </w:rPr>
            </w:pPr>
            <w:r w:rsidRPr="00CD540D">
              <w:rPr>
                <w:bCs/>
                <w:szCs w:val="22"/>
              </w:rPr>
              <w:t>Stonegate</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0150431</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Bexar</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Gruene River Development</w:t>
            </w:r>
          </w:p>
        </w:tc>
        <w:tc>
          <w:tcPr>
            <w:tcW w:w="1478" w:type="pct"/>
          </w:tcPr>
          <w:p w:rsidR="001013F2" w:rsidRPr="00CD540D" w:rsidRDefault="001013F2" w:rsidP="008B629F">
            <w:pPr>
              <w:widowControl/>
              <w:tabs>
                <w:tab w:val="right" w:pos="9360"/>
              </w:tabs>
              <w:rPr>
                <w:bCs/>
                <w:szCs w:val="22"/>
              </w:rPr>
            </w:pPr>
            <w:r w:rsidRPr="00CD540D">
              <w:rPr>
                <w:bCs/>
                <w:szCs w:val="22"/>
              </w:rPr>
              <w:t>Gruene River</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0460185</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Comal</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Chaparral Water System Hays</w:t>
            </w:r>
          </w:p>
        </w:tc>
        <w:tc>
          <w:tcPr>
            <w:tcW w:w="1478" w:type="pct"/>
          </w:tcPr>
          <w:p w:rsidR="001013F2" w:rsidRPr="00CD540D" w:rsidRDefault="001013F2" w:rsidP="008B629F">
            <w:pPr>
              <w:widowControl/>
              <w:tabs>
                <w:tab w:val="right" w:pos="9360"/>
              </w:tabs>
              <w:rPr>
                <w:bCs/>
                <w:szCs w:val="22"/>
              </w:rPr>
            </w:pPr>
            <w:r w:rsidRPr="00CD540D">
              <w:rPr>
                <w:bCs/>
                <w:szCs w:val="22"/>
              </w:rPr>
              <w:t>Bliss Spillar</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1050029</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Woodcreek Utility Co. 1</w:t>
            </w:r>
          </w:p>
        </w:tc>
        <w:tc>
          <w:tcPr>
            <w:tcW w:w="1478" w:type="pct"/>
          </w:tcPr>
          <w:p w:rsidR="001013F2" w:rsidRPr="00CD540D" w:rsidRDefault="001013F2" w:rsidP="008B629F">
            <w:pPr>
              <w:widowControl/>
              <w:tabs>
                <w:tab w:val="right" w:pos="9360"/>
              </w:tabs>
              <w:rPr>
                <w:bCs/>
                <w:szCs w:val="22"/>
              </w:rPr>
            </w:pPr>
            <w:r w:rsidRPr="00CD540D">
              <w:rPr>
                <w:bCs/>
                <w:szCs w:val="22"/>
              </w:rPr>
              <w:t>Wimberley</w:t>
            </w:r>
          </w:p>
          <w:p w:rsidR="001013F2" w:rsidRPr="00CD540D" w:rsidRDefault="001013F2" w:rsidP="008B629F">
            <w:pPr>
              <w:widowControl/>
              <w:tabs>
                <w:tab w:val="right" w:pos="9360"/>
              </w:tabs>
              <w:rPr>
                <w:bCs/>
                <w:szCs w:val="22"/>
              </w:rPr>
            </w:pPr>
            <w:r w:rsidRPr="00CD540D">
              <w:rPr>
                <w:bCs/>
                <w:szCs w:val="22"/>
              </w:rPr>
              <w:t>Woodcreek</w:t>
            </w:r>
          </w:p>
          <w:p w:rsidR="001013F2" w:rsidRPr="00CD540D" w:rsidRDefault="001013F2" w:rsidP="008B629F">
            <w:pPr>
              <w:widowControl/>
              <w:tabs>
                <w:tab w:val="right" w:pos="9360"/>
              </w:tabs>
              <w:rPr>
                <w:bCs/>
                <w:szCs w:val="22"/>
              </w:rPr>
            </w:pPr>
            <w:r w:rsidRPr="00CD540D">
              <w:rPr>
                <w:bCs/>
                <w:szCs w:val="22"/>
              </w:rPr>
              <w:t>Woodcreek Phase I</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1050037</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Woodcreek Utility Co. 2</w:t>
            </w:r>
          </w:p>
        </w:tc>
        <w:tc>
          <w:tcPr>
            <w:tcW w:w="1478" w:type="pct"/>
          </w:tcPr>
          <w:p w:rsidR="001013F2" w:rsidRPr="00CD540D" w:rsidRDefault="001013F2" w:rsidP="008B629F">
            <w:pPr>
              <w:widowControl/>
              <w:tabs>
                <w:tab w:val="right" w:pos="9360"/>
              </w:tabs>
              <w:rPr>
                <w:bCs/>
                <w:szCs w:val="22"/>
              </w:rPr>
            </w:pPr>
            <w:r w:rsidRPr="00CD540D">
              <w:rPr>
                <w:bCs/>
                <w:szCs w:val="22"/>
              </w:rPr>
              <w:t>Wimberley</w:t>
            </w:r>
          </w:p>
          <w:p w:rsidR="001013F2" w:rsidRPr="00CD540D" w:rsidRDefault="001013F2" w:rsidP="008B629F">
            <w:pPr>
              <w:widowControl/>
              <w:tabs>
                <w:tab w:val="right" w:pos="9360"/>
              </w:tabs>
              <w:rPr>
                <w:bCs/>
                <w:szCs w:val="22"/>
              </w:rPr>
            </w:pPr>
            <w:r w:rsidRPr="00CD540D">
              <w:rPr>
                <w:bCs/>
                <w:szCs w:val="22"/>
              </w:rPr>
              <w:t>Woodcreek</w:t>
            </w:r>
          </w:p>
          <w:p w:rsidR="001013F2" w:rsidRPr="00CD540D" w:rsidRDefault="001013F2" w:rsidP="008B629F">
            <w:pPr>
              <w:widowControl/>
              <w:tabs>
                <w:tab w:val="right" w:pos="9360"/>
              </w:tabs>
              <w:rPr>
                <w:bCs/>
                <w:szCs w:val="22"/>
              </w:rPr>
            </w:pPr>
            <w:r w:rsidRPr="00CD540D">
              <w:rPr>
                <w:bCs/>
                <w:szCs w:val="22"/>
              </w:rPr>
              <w:t>Woodcreek Phase II</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1050039</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Leisurewoods Water</w:t>
            </w:r>
          </w:p>
        </w:tc>
        <w:tc>
          <w:tcPr>
            <w:tcW w:w="1478" w:type="pct"/>
          </w:tcPr>
          <w:p w:rsidR="001013F2" w:rsidRPr="00CD540D" w:rsidRDefault="001013F2" w:rsidP="008B629F">
            <w:pPr>
              <w:widowControl/>
              <w:tabs>
                <w:tab w:val="right" w:pos="9360"/>
              </w:tabs>
              <w:rPr>
                <w:bCs/>
                <w:szCs w:val="22"/>
              </w:rPr>
            </w:pPr>
            <w:r w:rsidRPr="00CD540D">
              <w:rPr>
                <w:bCs/>
                <w:szCs w:val="22"/>
              </w:rPr>
              <w:t>Leisurewoods</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1050043</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Southwest Territory</w:t>
            </w:r>
          </w:p>
        </w:tc>
        <w:tc>
          <w:tcPr>
            <w:tcW w:w="1478" w:type="pct"/>
          </w:tcPr>
          <w:p w:rsidR="001013F2" w:rsidRPr="00CD540D" w:rsidRDefault="001013F2" w:rsidP="008B629F">
            <w:pPr>
              <w:widowControl/>
              <w:tabs>
                <w:tab w:val="right" w:pos="9360"/>
              </w:tabs>
              <w:rPr>
                <w:bCs/>
                <w:szCs w:val="22"/>
              </w:rPr>
            </w:pPr>
            <w:r w:rsidRPr="00CD540D">
              <w:rPr>
                <w:bCs/>
                <w:szCs w:val="22"/>
              </w:rPr>
              <w:t>Southwest Territory</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1050058</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 and Travis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Meadow Woods Water Supply</w:t>
            </w:r>
          </w:p>
        </w:tc>
        <w:tc>
          <w:tcPr>
            <w:tcW w:w="1478" w:type="pct"/>
          </w:tcPr>
          <w:p w:rsidR="001013F2" w:rsidRPr="00CD540D" w:rsidRDefault="001013F2" w:rsidP="008B629F">
            <w:pPr>
              <w:widowControl/>
              <w:tabs>
                <w:tab w:val="right" w:pos="9360"/>
              </w:tabs>
              <w:rPr>
                <w:bCs/>
                <w:szCs w:val="22"/>
              </w:rPr>
            </w:pPr>
            <w:r w:rsidRPr="00CD540D">
              <w:rPr>
                <w:bCs/>
                <w:szCs w:val="22"/>
              </w:rPr>
              <w:t>Meadow Woods</w:t>
            </w:r>
          </w:p>
          <w:p w:rsidR="001013F2" w:rsidRPr="00CD540D" w:rsidRDefault="001013F2" w:rsidP="008B629F">
            <w:pPr>
              <w:widowControl/>
              <w:tabs>
                <w:tab w:val="right" w:pos="9360"/>
              </w:tabs>
              <w:rPr>
                <w:bCs/>
                <w:szCs w:val="22"/>
              </w:rPr>
            </w:pPr>
            <w:r w:rsidRPr="00CD540D">
              <w:rPr>
                <w:bCs/>
                <w:szCs w:val="22"/>
              </w:rPr>
              <w:t>Arroyo Ranch</w:t>
            </w:r>
          </w:p>
          <w:p w:rsidR="001013F2" w:rsidRPr="00CD540D" w:rsidRDefault="001013F2" w:rsidP="008B629F">
            <w:pPr>
              <w:widowControl/>
              <w:tabs>
                <w:tab w:val="right" w:pos="9360"/>
              </w:tabs>
              <w:rPr>
                <w:bCs/>
                <w:szCs w:val="22"/>
              </w:rPr>
            </w:pPr>
            <w:r w:rsidRPr="00CD540D">
              <w:rPr>
                <w:bCs/>
                <w:szCs w:val="22"/>
              </w:rPr>
              <w:t>Dove Hollow Estates</w:t>
            </w:r>
          </w:p>
          <w:p w:rsidR="001013F2" w:rsidRPr="00CD540D" w:rsidRDefault="001013F2" w:rsidP="008B629F">
            <w:pPr>
              <w:widowControl/>
              <w:tabs>
                <w:tab w:val="right" w:pos="9360"/>
              </w:tabs>
              <w:rPr>
                <w:bCs/>
                <w:szCs w:val="22"/>
              </w:rPr>
            </w:pPr>
            <w:r w:rsidRPr="00CD540D">
              <w:rPr>
                <w:bCs/>
                <w:szCs w:val="22"/>
              </w:rPr>
              <w:t>Quail Meadows Subdivision</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1050077</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Granite Creek WSC</w:t>
            </w:r>
          </w:p>
        </w:tc>
        <w:tc>
          <w:tcPr>
            <w:tcW w:w="1478" w:type="pct"/>
          </w:tcPr>
          <w:p w:rsidR="001013F2" w:rsidRPr="00CD540D" w:rsidRDefault="001013F2" w:rsidP="008B629F">
            <w:pPr>
              <w:widowControl/>
              <w:tabs>
                <w:tab w:val="right" w:pos="9360"/>
              </w:tabs>
              <w:rPr>
                <w:bCs/>
                <w:szCs w:val="22"/>
              </w:rPr>
            </w:pPr>
            <w:r w:rsidRPr="00CD540D">
              <w:rPr>
                <w:bCs/>
                <w:szCs w:val="22"/>
              </w:rPr>
              <w:t>Granite Creek</w:t>
            </w:r>
          </w:p>
          <w:p w:rsidR="001013F2" w:rsidRPr="00CD540D" w:rsidRDefault="001013F2" w:rsidP="008B629F">
            <w:pPr>
              <w:widowControl/>
              <w:tabs>
                <w:tab w:val="right" w:pos="9360"/>
              </w:tabs>
              <w:rPr>
                <w:bCs/>
                <w:szCs w:val="22"/>
              </w:rPr>
            </w:pPr>
            <w:r w:rsidRPr="00CD540D">
              <w:rPr>
                <w:bCs/>
                <w:szCs w:val="22"/>
              </w:rPr>
              <w:t>Blanco River Crossing</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1050080</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Copper Hills Water System</w:t>
            </w:r>
          </w:p>
        </w:tc>
        <w:tc>
          <w:tcPr>
            <w:tcW w:w="1478" w:type="pct"/>
          </w:tcPr>
          <w:p w:rsidR="001013F2" w:rsidRPr="00CD540D" w:rsidRDefault="001013F2" w:rsidP="008B629F">
            <w:pPr>
              <w:widowControl/>
              <w:tabs>
                <w:tab w:val="right" w:pos="9360"/>
              </w:tabs>
              <w:rPr>
                <w:bCs/>
                <w:szCs w:val="22"/>
              </w:rPr>
            </w:pPr>
            <w:r w:rsidRPr="00CD540D">
              <w:rPr>
                <w:bCs/>
                <w:szCs w:val="22"/>
              </w:rPr>
              <w:t>Copper Hills</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1050082</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Oak Meadows</w:t>
            </w:r>
          </w:p>
        </w:tc>
        <w:tc>
          <w:tcPr>
            <w:tcW w:w="1478" w:type="pct"/>
          </w:tcPr>
          <w:p w:rsidR="001013F2" w:rsidRPr="00CD540D" w:rsidRDefault="001013F2" w:rsidP="008B629F">
            <w:pPr>
              <w:widowControl/>
              <w:tabs>
                <w:tab w:val="right" w:pos="9360"/>
              </w:tabs>
              <w:rPr>
                <w:bCs/>
                <w:szCs w:val="22"/>
              </w:rPr>
            </w:pPr>
            <w:r w:rsidRPr="00CD540D">
              <w:rPr>
                <w:bCs/>
                <w:szCs w:val="22"/>
              </w:rPr>
              <w:t>Oak Meadows</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1050100</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Sierra West Subdivision</w:t>
            </w:r>
          </w:p>
        </w:tc>
        <w:tc>
          <w:tcPr>
            <w:tcW w:w="1478" w:type="pct"/>
          </w:tcPr>
          <w:p w:rsidR="001013F2" w:rsidRPr="00CD540D" w:rsidRDefault="001013F2" w:rsidP="008B629F">
            <w:pPr>
              <w:widowControl/>
              <w:tabs>
                <w:tab w:val="right" w:pos="9360"/>
              </w:tabs>
              <w:rPr>
                <w:bCs/>
                <w:szCs w:val="22"/>
              </w:rPr>
            </w:pPr>
            <w:r w:rsidRPr="00CD540D">
              <w:rPr>
                <w:bCs/>
                <w:szCs w:val="22"/>
              </w:rPr>
              <w:t>Sierra West Subdivision</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1050134</w:t>
            </w:r>
          </w:p>
        </w:tc>
        <w:tc>
          <w:tcPr>
            <w:tcW w:w="679" w:type="pct"/>
          </w:tcPr>
          <w:p w:rsidR="001013F2" w:rsidRPr="00CD540D" w:rsidRDefault="00DB041A" w:rsidP="00DB041A">
            <w:pPr>
              <w:jc w:val="center"/>
              <w:rPr>
                <w:szCs w:val="22"/>
              </w:rPr>
            </w:pPr>
            <w:r>
              <w:rPr>
                <w:szCs w:val="22"/>
              </w:rPr>
              <w:t>12902</w:t>
            </w:r>
          </w:p>
        </w:tc>
        <w:tc>
          <w:tcPr>
            <w:tcW w:w="679" w:type="pct"/>
            <w:shd w:val="clear" w:color="auto" w:fill="auto"/>
          </w:tcPr>
          <w:p w:rsidR="001013F2" w:rsidRPr="00CD540D" w:rsidRDefault="001013F2" w:rsidP="005F4EF4">
            <w:pPr>
              <w:rPr>
                <w:szCs w:val="22"/>
              </w:rPr>
            </w:pPr>
            <w:r w:rsidRPr="00CD540D">
              <w:rPr>
                <w:szCs w:val="22"/>
              </w:rPr>
              <w:t>Hays</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Stonegate Water System</w:t>
            </w:r>
          </w:p>
        </w:tc>
        <w:tc>
          <w:tcPr>
            <w:tcW w:w="1478" w:type="pct"/>
          </w:tcPr>
          <w:p w:rsidR="001013F2" w:rsidRPr="00CD540D" w:rsidRDefault="001013F2" w:rsidP="008B629F">
            <w:pPr>
              <w:widowControl/>
              <w:tabs>
                <w:tab w:val="right" w:pos="9360"/>
              </w:tabs>
              <w:rPr>
                <w:bCs/>
                <w:szCs w:val="22"/>
              </w:rPr>
            </w:pPr>
            <w:r w:rsidRPr="00CD540D">
              <w:rPr>
                <w:bCs/>
                <w:szCs w:val="22"/>
              </w:rPr>
              <w:t>Stonegate</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1300032</w:t>
            </w:r>
          </w:p>
        </w:tc>
        <w:tc>
          <w:tcPr>
            <w:tcW w:w="679" w:type="pct"/>
          </w:tcPr>
          <w:p w:rsidR="001013F2" w:rsidRPr="00CD540D" w:rsidRDefault="00DB041A" w:rsidP="00DB041A">
            <w:pPr>
              <w:jc w:val="center"/>
              <w:rPr>
                <w:szCs w:val="22"/>
              </w:rPr>
            </w:pPr>
            <w:r>
              <w:rPr>
                <w:bCs/>
                <w:szCs w:val="22"/>
              </w:rPr>
              <w:t>11157</w:t>
            </w:r>
          </w:p>
        </w:tc>
        <w:tc>
          <w:tcPr>
            <w:tcW w:w="679" w:type="pct"/>
            <w:shd w:val="clear" w:color="auto" w:fill="auto"/>
          </w:tcPr>
          <w:p w:rsidR="001013F2" w:rsidRPr="00CD540D" w:rsidRDefault="001013F2" w:rsidP="005F4EF4">
            <w:pPr>
              <w:rPr>
                <w:szCs w:val="22"/>
              </w:rPr>
            </w:pPr>
            <w:r w:rsidRPr="00CD540D">
              <w:rPr>
                <w:szCs w:val="22"/>
              </w:rPr>
              <w:t>Kendall</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Walnut Hills</w:t>
            </w:r>
          </w:p>
        </w:tc>
        <w:tc>
          <w:tcPr>
            <w:tcW w:w="1478" w:type="pct"/>
          </w:tcPr>
          <w:p w:rsidR="001013F2" w:rsidRPr="00CD540D" w:rsidRDefault="001013F2" w:rsidP="008B629F">
            <w:pPr>
              <w:widowControl/>
              <w:tabs>
                <w:tab w:val="right" w:pos="9360"/>
              </w:tabs>
              <w:rPr>
                <w:bCs/>
                <w:szCs w:val="22"/>
              </w:rPr>
            </w:pPr>
            <w:r w:rsidRPr="00CD540D">
              <w:rPr>
                <w:bCs/>
                <w:szCs w:val="22"/>
              </w:rPr>
              <w:t>Walnut Hills</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1300034</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Kendall</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Ten West Ranches</w:t>
            </w:r>
          </w:p>
        </w:tc>
        <w:tc>
          <w:tcPr>
            <w:tcW w:w="1478" w:type="pct"/>
          </w:tcPr>
          <w:p w:rsidR="001013F2" w:rsidRPr="00CD540D" w:rsidRDefault="001013F2" w:rsidP="008B629F">
            <w:pPr>
              <w:widowControl/>
              <w:tabs>
                <w:tab w:val="right" w:pos="9360"/>
              </w:tabs>
              <w:rPr>
                <w:bCs/>
                <w:szCs w:val="22"/>
              </w:rPr>
            </w:pPr>
            <w:r w:rsidRPr="00CD540D">
              <w:rPr>
                <w:bCs/>
                <w:szCs w:val="22"/>
              </w:rPr>
              <w:t>Ten West Ranches</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1300036</w:t>
            </w:r>
          </w:p>
        </w:tc>
        <w:tc>
          <w:tcPr>
            <w:tcW w:w="679" w:type="pct"/>
          </w:tcPr>
          <w:p w:rsidR="001013F2" w:rsidRPr="00CD540D" w:rsidRDefault="00DB041A" w:rsidP="00DB041A">
            <w:pPr>
              <w:jc w:val="center"/>
              <w:rPr>
                <w:szCs w:val="22"/>
              </w:rPr>
            </w:pPr>
            <w:r>
              <w:rPr>
                <w:bCs/>
                <w:szCs w:val="22"/>
              </w:rPr>
              <w:t>11157</w:t>
            </w:r>
          </w:p>
        </w:tc>
        <w:tc>
          <w:tcPr>
            <w:tcW w:w="679" w:type="pct"/>
            <w:shd w:val="clear" w:color="auto" w:fill="auto"/>
          </w:tcPr>
          <w:p w:rsidR="001013F2" w:rsidRPr="00CD540D" w:rsidRDefault="001013F2" w:rsidP="005F4EF4">
            <w:pPr>
              <w:rPr>
                <w:szCs w:val="22"/>
              </w:rPr>
            </w:pPr>
            <w:r w:rsidRPr="00CD540D">
              <w:rPr>
                <w:szCs w:val="22"/>
              </w:rPr>
              <w:t>Kendall</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Kendall Pointe</w:t>
            </w:r>
          </w:p>
        </w:tc>
        <w:tc>
          <w:tcPr>
            <w:tcW w:w="1478" w:type="pct"/>
          </w:tcPr>
          <w:p w:rsidR="001013F2" w:rsidRPr="00CD540D" w:rsidRDefault="001013F2" w:rsidP="008B629F">
            <w:pPr>
              <w:widowControl/>
              <w:tabs>
                <w:tab w:val="right" w:pos="9360"/>
              </w:tabs>
              <w:rPr>
                <w:bCs/>
                <w:szCs w:val="22"/>
              </w:rPr>
            </w:pPr>
            <w:r w:rsidRPr="00CD540D">
              <w:rPr>
                <w:bCs/>
                <w:szCs w:val="22"/>
              </w:rPr>
              <w:t>Kendall Pointe</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1300041</w:t>
            </w:r>
          </w:p>
        </w:tc>
        <w:tc>
          <w:tcPr>
            <w:tcW w:w="679" w:type="pct"/>
          </w:tcPr>
          <w:p w:rsidR="001013F2" w:rsidRPr="00CD540D" w:rsidRDefault="00DB041A" w:rsidP="00DB041A">
            <w:pPr>
              <w:jc w:val="center"/>
              <w:rPr>
                <w:szCs w:val="22"/>
              </w:rPr>
            </w:pPr>
            <w:r>
              <w:rPr>
                <w:bCs/>
                <w:szCs w:val="22"/>
              </w:rPr>
              <w:t>11157</w:t>
            </w:r>
          </w:p>
        </w:tc>
        <w:tc>
          <w:tcPr>
            <w:tcW w:w="679" w:type="pct"/>
            <w:shd w:val="clear" w:color="auto" w:fill="auto"/>
          </w:tcPr>
          <w:p w:rsidR="001013F2" w:rsidRPr="00CD540D" w:rsidRDefault="001013F2" w:rsidP="005F4EF4">
            <w:pPr>
              <w:rPr>
                <w:szCs w:val="22"/>
              </w:rPr>
            </w:pPr>
            <w:r w:rsidRPr="00CD540D">
              <w:rPr>
                <w:szCs w:val="22"/>
              </w:rPr>
              <w:t>Kendall</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Center Point Taylor System</w:t>
            </w:r>
          </w:p>
        </w:tc>
        <w:tc>
          <w:tcPr>
            <w:tcW w:w="1478" w:type="pct"/>
          </w:tcPr>
          <w:p w:rsidR="001013F2" w:rsidRPr="00CD540D" w:rsidRDefault="001013F2" w:rsidP="008B629F">
            <w:pPr>
              <w:widowControl/>
              <w:tabs>
                <w:tab w:val="right" w:pos="9360"/>
              </w:tabs>
              <w:rPr>
                <w:bCs/>
                <w:szCs w:val="22"/>
              </w:rPr>
            </w:pPr>
            <w:r w:rsidRPr="00CD540D">
              <w:rPr>
                <w:bCs/>
                <w:szCs w:val="22"/>
              </w:rPr>
              <w:t>Center Point Taylor</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1330010</w:t>
            </w:r>
          </w:p>
        </w:tc>
        <w:tc>
          <w:tcPr>
            <w:tcW w:w="679" w:type="pct"/>
          </w:tcPr>
          <w:p w:rsidR="001013F2" w:rsidRPr="00CD540D" w:rsidRDefault="00DB041A" w:rsidP="00DB041A">
            <w:pPr>
              <w:jc w:val="center"/>
              <w:rPr>
                <w:szCs w:val="22"/>
              </w:rPr>
            </w:pPr>
            <w:r>
              <w:rPr>
                <w:bCs/>
                <w:szCs w:val="22"/>
              </w:rPr>
              <w:t>11157</w:t>
            </w:r>
          </w:p>
        </w:tc>
        <w:tc>
          <w:tcPr>
            <w:tcW w:w="679" w:type="pct"/>
            <w:shd w:val="clear" w:color="auto" w:fill="auto"/>
          </w:tcPr>
          <w:p w:rsidR="001013F2" w:rsidRPr="00CD540D" w:rsidRDefault="001013F2" w:rsidP="005F4EF4">
            <w:pPr>
              <w:rPr>
                <w:szCs w:val="22"/>
              </w:rPr>
            </w:pPr>
            <w:r w:rsidRPr="00CD540D">
              <w:rPr>
                <w:szCs w:val="22"/>
              </w:rPr>
              <w:t>Kerr</w:t>
            </w:r>
          </w:p>
        </w:tc>
      </w:tr>
      <w:tr w:rsidR="001013F2" w:rsidRPr="00CD540D" w:rsidTr="002D0209">
        <w:tc>
          <w:tcPr>
            <w:tcW w:w="1565" w:type="pct"/>
            <w:shd w:val="clear" w:color="auto" w:fill="auto"/>
          </w:tcPr>
          <w:p w:rsidR="001013F2" w:rsidRPr="00CD540D" w:rsidRDefault="001013F2" w:rsidP="008B629F">
            <w:pPr>
              <w:widowControl/>
              <w:tabs>
                <w:tab w:val="right" w:pos="9360"/>
              </w:tabs>
              <w:rPr>
                <w:bCs/>
                <w:szCs w:val="22"/>
              </w:rPr>
            </w:pPr>
            <w:r w:rsidRPr="00CD540D">
              <w:rPr>
                <w:bCs/>
                <w:szCs w:val="22"/>
              </w:rPr>
              <w:t>Erlund Subdivision</w:t>
            </w:r>
          </w:p>
        </w:tc>
        <w:tc>
          <w:tcPr>
            <w:tcW w:w="1478" w:type="pct"/>
          </w:tcPr>
          <w:p w:rsidR="001013F2" w:rsidRPr="00CD540D" w:rsidRDefault="001013F2" w:rsidP="008B629F">
            <w:pPr>
              <w:widowControl/>
              <w:tabs>
                <w:tab w:val="right" w:pos="9360"/>
              </w:tabs>
              <w:rPr>
                <w:bCs/>
                <w:szCs w:val="22"/>
              </w:rPr>
            </w:pPr>
            <w:r w:rsidRPr="00CD540D">
              <w:rPr>
                <w:bCs/>
                <w:szCs w:val="22"/>
              </w:rPr>
              <w:t>Erlund Subdivision</w:t>
            </w:r>
          </w:p>
          <w:p w:rsidR="001013F2" w:rsidRPr="00CD540D" w:rsidRDefault="001013F2" w:rsidP="008B629F">
            <w:pPr>
              <w:widowControl/>
              <w:tabs>
                <w:tab w:val="right" w:pos="9360"/>
              </w:tabs>
              <w:rPr>
                <w:bCs/>
                <w:szCs w:val="22"/>
              </w:rPr>
            </w:pPr>
            <w:r w:rsidRPr="00CD540D">
              <w:rPr>
                <w:bCs/>
                <w:szCs w:val="22"/>
              </w:rPr>
              <w:t>Belaire Estates</w:t>
            </w:r>
          </w:p>
          <w:p w:rsidR="001013F2" w:rsidRPr="00CD540D" w:rsidRDefault="001013F2" w:rsidP="008B629F">
            <w:pPr>
              <w:widowControl/>
              <w:tabs>
                <w:tab w:val="right" w:pos="9360"/>
              </w:tabs>
              <w:rPr>
                <w:bCs/>
                <w:szCs w:val="22"/>
              </w:rPr>
            </w:pPr>
            <w:r w:rsidRPr="00CD540D">
              <w:rPr>
                <w:bCs/>
                <w:szCs w:val="22"/>
              </w:rPr>
              <w:t>Clear Spring Ranch Estates</w:t>
            </w:r>
          </w:p>
          <w:p w:rsidR="001013F2" w:rsidRPr="00CD540D" w:rsidRDefault="001013F2" w:rsidP="008B629F">
            <w:pPr>
              <w:widowControl/>
              <w:tabs>
                <w:tab w:val="right" w:pos="9360"/>
              </w:tabs>
              <w:rPr>
                <w:bCs/>
                <w:szCs w:val="22"/>
              </w:rPr>
            </w:pPr>
            <w:r w:rsidRPr="00CD540D">
              <w:rPr>
                <w:bCs/>
                <w:szCs w:val="22"/>
              </w:rPr>
              <w:t>Kerrville South Ranches No.1</w:t>
            </w:r>
          </w:p>
          <w:p w:rsidR="001013F2" w:rsidRPr="00CD540D" w:rsidRDefault="001013F2" w:rsidP="008B629F">
            <w:pPr>
              <w:widowControl/>
              <w:tabs>
                <w:tab w:val="right" w:pos="9360"/>
              </w:tabs>
              <w:rPr>
                <w:bCs/>
                <w:szCs w:val="22"/>
              </w:rPr>
            </w:pPr>
            <w:r w:rsidRPr="00CD540D">
              <w:rPr>
                <w:bCs/>
                <w:szCs w:val="22"/>
              </w:rPr>
              <w:t>Loudair Hill Subdivision</w:t>
            </w:r>
          </w:p>
          <w:p w:rsidR="001013F2" w:rsidRPr="00CD540D" w:rsidRDefault="001013F2" w:rsidP="008B629F">
            <w:pPr>
              <w:widowControl/>
              <w:tabs>
                <w:tab w:val="right" w:pos="9360"/>
              </w:tabs>
              <w:rPr>
                <w:bCs/>
                <w:szCs w:val="22"/>
              </w:rPr>
            </w:pPr>
            <w:r w:rsidRPr="00CD540D">
              <w:rPr>
                <w:bCs/>
                <w:szCs w:val="22"/>
              </w:rPr>
              <w:t>Mountain Top Ranchettes</w:t>
            </w:r>
          </w:p>
          <w:p w:rsidR="001013F2" w:rsidRPr="00CD540D" w:rsidRDefault="001013F2" w:rsidP="008B629F">
            <w:pPr>
              <w:widowControl/>
              <w:tabs>
                <w:tab w:val="right" w:pos="9360"/>
              </w:tabs>
              <w:rPr>
                <w:bCs/>
                <w:szCs w:val="22"/>
              </w:rPr>
            </w:pPr>
            <w:r w:rsidRPr="00CD540D">
              <w:rPr>
                <w:bCs/>
                <w:szCs w:val="22"/>
              </w:rPr>
              <w:t>Mountain View Estates</w:t>
            </w:r>
          </w:p>
          <w:p w:rsidR="001013F2" w:rsidRPr="00CD540D" w:rsidRDefault="001013F2" w:rsidP="008B629F">
            <w:pPr>
              <w:widowControl/>
              <w:tabs>
                <w:tab w:val="right" w:pos="9360"/>
              </w:tabs>
              <w:rPr>
                <w:bCs/>
                <w:szCs w:val="22"/>
              </w:rPr>
            </w:pPr>
            <w:r w:rsidRPr="00CD540D">
              <w:rPr>
                <w:bCs/>
                <w:szCs w:val="22"/>
              </w:rPr>
              <w:t>Terre Verde Estates</w:t>
            </w:r>
          </w:p>
          <w:p w:rsidR="001013F2" w:rsidRPr="00CD540D" w:rsidRDefault="001013F2" w:rsidP="008B629F">
            <w:pPr>
              <w:widowControl/>
              <w:tabs>
                <w:tab w:val="right" w:pos="9360"/>
              </w:tabs>
              <w:rPr>
                <w:bCs/>
                <w:szCs w:val="22"/>
              </w:rPr>
            </w:pPr>
            <w:r w:rsidRPr="00CD540D">
              <w:rPr>
                <w:bCs/>
                <w:szCs w:val="22"/>
              </w:rPr>
              <w:t>Tierra Grande</w:t>
            </w:r>
          </w:p>
        </w:tc>
        <w:tc>
          <w:tcPr>
            <w:tcW w:w="599" w:type="pct"/>
            <w:shd w:val="clear" w:color="auto" w:fill="auto"/>
          </w:tcPr>
          <w:p w:rsidR="001013F2" w:rsidRPr="00CD540D" w:rsidRDefault="001013F2" w:rsidP="00DB041A">
            <w:pPr>
              <w:widowControl/>
              <w:tabs>
                <w:tab w:val="right" w:pos="9360"/>
              </w:tabs>
              <w:jc w:val="center"/>
              <w:rPr>
                <w:bCs/>
                <w:szCs w:val="22"/>
              </w:rPr>
            </w:pPr>
            <w:r w:rsidRPr="00CD540D">
              <w:rPr>
                <w:bCs/>
                <w:szCs w:val="22"/>
              </w:rPr>
              <w:t>1330036</w:t>
            </w:r>
          </w:p>
        </w:tc>
        <w:tc>
          <w:tcPr>
            <w:tcW w:w="679" w:type="pct"/>
          </w:tcPr>
          <w:p w:rsidR="001013F2" w:rsidRPr="00CD540D" w:rsidRDefault="00DB041A" w:rsidP="00DB041A">
            <w:pPr>
              <w:widowControl/>
              <w:tabs>
                <w:tab w:val="right" w:pos="9360"/>
              </w:tabs>
              <w:jc w:val="center"/>
              <w:rPr>
                <w:bCs/>
                <w:szCs w:val="22"/>
              </w:rPr>
            </w:pPr>
            <w:r>
              <w:rPr>
                <w:bCs/>
                <w:szCs w:val="22"/>
              </w:rPr>
              <w:t>11157</w:t>
            </w:r>
          </w:p>
        </w:tc>
        <w:tc>
          <w:tcPr>
            <w:tcW w:w="679" w:type="pct"/>
            <w:shd w:val="clear" w:color="auto" w:fill="auto"/>
          </w:tcPr>
          <w:p w:rsidR="001013F2" w:rsidRPr="00CD540D" w:rsidRDefault="001013F2" w:rsidP="008B629F">
            <w:pPr>
              <w:widowControl/>
              <w:tabs>
                <w:tab w:val="right" w:pos="9360"/>
              </w:tabs>
              <w:rPr>
                <w:bCs/>
                <w:szCs w:val="22"/>
              </w:rPr>
            </w:pPr>
            <w:r w:rsidRPr="00CD540D">
              <w:rPr>
                <w:bCs/>
                <w:szCs w:val="22"/>
              </w:rPr>
              <w:t>Kerr</w:t>
            </w:r>
          </w:p>
        </w:tc>
      </w:tr>
      <w:tr w:rsidR="001013F2" w:rsidRPr="00CB1C3C" w:rsidTr="002D0209">
        <w:tc>
          <w:tcPr>
            <w:tcW w:w="1565" w:type="pct"/>
            <w:tcBorders>
              <w:top w:val="single" w:sz="4" w:space="0" w:color="auto"/>
              <w:left w:val="single" w:sz="4" w:space="0" w:color="auto"/>
              <w:bottom w:val="single" w:sz="4" w:space="0" w:color="auto"/>
              <w:right w:val="single" w:sz="4" w:space="0" w:color="auto"/>
            </w:tcBorders>
            <w:shd w:val="clear" w:color="auto" w:fill="auto"/>
          </w:tcPr>
          <w:p w:rsidR="001013F2" w:rsidRPr="00CB1C3C" w:rsidRDefault="001013F2" w:rsidP="00B9667F">
            <w:pPr>
              <w:widowControl/>
              <w:tabs>
                <w:tab w:val="right" w:pos="9360"/>
              </w:tabs>
              <w:rPr>
                <w:bCs/>
                <w:szCs w:val="22"/>
              </w:rPr>
            </w:pPr>
            <w:r w:rsidRPr="00CB1C3C">
              <w:rPr>
                <w:bCs/>
                <w:szCs w:val="22"/>
              </w:rPr>
              <w:t>Oak Forest South Water Supply</w:t>
            </w:r>
          </w:p>
        </w:tc>
        <w:tc>
          <w:tcPr>
            <w:tcW w:w="1478" w:type="pct"/>
            <w:tcBorders>
              <w:top w:val="single" w:sz="4" w:space="0" w:color="auto"/>
              <w:left w:val="single" w:sz="4" w:space="0" w:color="auto"/>
              <w:bottom w:val="single" w:sz="4" w:space="0" w:color="auto"/>
              <w:right w:val="single" w:sz="4" w:space="0" w:color="auto"/>
            </w:tcBorders>
          </w:tcPr>
          <w:p w:rsidR="001013F2" w:rsidRPr="00CB1C3C" w:rsidRDefault="001013F2" w:rsidP="00B9667F">
            <w:pPr>
              <w:widowControl/>
              <w:tabs>
                <w:tab w:val="right" w:pos="9360"/>
              </w:tabs>
              <w:rPr>
                <w:bCs/>
                <w:szCs w:val="22"/>
              </w:rPr>
            </w:pPr>
            <w:r w:rsidRPr="00CB1C3C">
              <w:rPr>
                <w:bCs/>
                <w:szCs w:val="22"/>
              </w:rPr>
              <w:t>Oak Forest South</w:t>
            </w:r>
          </w:p>
          <w:p w:rsidR="001013F2" w:rsidRPr="00CB1C3C" w:rsidRDefault="001013F2" w:rsidP="00B9667F">
            <w:pPr>
              <w:widowControl/>
              <w:tabs>
                <w:tab w:val="right" w:pos="9360"/>
              </w:tabs>
              <w:rPr>
                <w:bCs/>
                <w:szCs w:val="22"/>
              </w:rPr>
            </w:pPr>
            <w:r w:rsidRPr="00CB1C3C">
              <w:rPr>
                <w:bCs/>
                <w:szCs w:val="22"/>
              </w:rPr>
              <w:t>Burney Oaks</w:t>
            </w:r>
          </w:p>
          <w:p w:rsidR="001013F2" w:rsidRPr="00CB1C3C" w:rsidRDefault="001013F2" w:rsidP="00B9667F">
            <w:pPr>
              <w:widowControl/>
              <w:tabs>
                <w:tab w:val="right" w:pos="9360"/>
              </w:tabs>
              <w:rPr>
                <w:bCs/>
                <w:szCs w:val="22"/>
              </w:rPr>
            </w:pPr>
            <w:r w:rsidRPr="00CB1C3C">
              <w:rPr>
                <w:bCs/>
                <w:szCs w:val="22"/>
              </w:rPr>
              <w:t>Fawn Run</w:t>
            </w:r>
          </w:p>
          <w:p w:rsidR="001013F2" w:rsidRPr="00CB1C3C" w:rsidRDefault="001013F2" w:rsidP="00B9667F">
            <w:pPr>
              <w:widowControl/>
              <w:tabs>
                <w:tab w:val="right" w:pos="9360"/>
              </w:tabs>
              <w:rPr>
                <w:bCs/>
                <w:szCs w:val="22"/>
              </w:rPr>
            </w:pPr>
            <w:r w:rsidRPr="00CB1C3C">
              <w:rPr>
                <w:bCs/>
                <w:szCs w:val="22"/>
              </w:rPr>
              <w:t>Quail Run Estates</w:t>
            </w: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1013F2" w:rsidRPr="00CB1C3C" w:rsidRDefault="001013F2" w:rsidP="00DB041A">
            <w:pPr>
              <w:widowControl/>
              <w:tabs>
                <w:tab w:val="right" w:pos="9360"/>
              </w:tabs>
              <w:jc w:val="center"/>
              <w:rPr>
                <w:bCs/>
                <w:szCs w:val="22"/>
              </w:rPr>
            </w:pPr>
            <w:r w:rsidRPr="00CB1C3C">
              <w:rPr>
                <w:bCs/>
                <w:szCs w:val="22"/>
              </w:rPr>
              <w:t>1330091</w:t>
            </w:r>
          </w:p>
        </w:tc>
        <w:tc>
          <w:tcPr>
            <w:tcW w:w="679" w:type="pct"/>
            <w:tcBorders>
              <w:top w:val="single" w:sz="4" w:space="0" w:color="auto"/>
              <w:left w:val="single" w:sz="4" w:space="0" w:color="auto"/>
              <w:bottom w:val="single" w:sz="4" w:space="0" w:color="auto"/>
              <w:right w:val="single" w:sz="4" w:space="0" w:color="auto"/>
            </w:tcBorders>
          </w:tcPr>
          <w:p w:rsidR="001013F2" w:rsidRPr="00CB1C3C" w:rsidRDefault="00DB041A" w:rsidP="00DB041A">
            <w:pPr>
              <w:widowControl/>
              <w:tabs>
                <w:tab w:val="right" w:pos="9360"/>
              </w:tabs>
              <w:jc w:val="center"/>
              <w:rPr>
                <w:bCs/>
                <w:szCs w:val="22"/>
              </w:rPr>
            </w:pPr>
            <w:r>
              <w:rPr>
                <w:bCs/>
                <w:szCs w:val="22"/>
              </w:rPr>
              <w:t>11157</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1013F2" w:rsidRPr="00CB1C3C" w:rsidRDefault="001013F2" w:rsidP="00B9667F">
            <w:pPr>
              <w:widowControl/>
              <w:tabs>
                <w:tab w:val="right" w:pos="9360"/>
              </w:tabs>
              <w:rPr>
                <w:bCs/>
                <w:szCs w:val="22"/>
              </w:rPr>
            </w:pPr>
            <w:r w:rsidRPr="00CB1C3C">
              <w:rPr>
                <w:bCs/>
                <w:szCs w:val="22"/>
              </w:rPr>
              <w:t>Kerr</w:t>
            </w:r>
          </w:p>
        </w:tc>
      </w:tr>
    </w:tbl>
    <w:p w:rsidR="00434D29" w:rsidRDefault="00434D29" w:rsidP="00A10FF1">
      <w:pPr>
        <w:rPr>
          <w:szCs w:val="22"/>
        </w:rPr>
      </w:pPr>
    </w:p>
    <w:p w:rsidR="00892618" w:rsidRDefault="0071103B" w:rsidP="00CB1C3C">
      <w:pPr>
        <w:tabs>
          <w:tab w:val="right" w:pos="9630"/>
        </w:tabs>
        <w:ind w:right="-270"/>
        <w:rPr>
          <w:szCs w:val="22"/>
        </w:rPr>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689"/>
        <w:gridCol w:w="1195"/>
        <w:gridCol w:w="1270"/>
        <w:gridCol w:w="1270"/>
      </w:tblGrid>
      <w:tr w:rsidR="00DB041A" w:rsidRPr="00CD540D" w:rsidTr="00DB041A">
        <w:trPr>
          <w:trHeight w:val="521"/>
        </w:trPr>
        <w:tc>
          <w:tcPr>
            <w:tcW w:w="5000" w:type="pct"/>
            <w:gridSpan w:val="5"/>
          </w:tcPr>
          <w:p w:rsidR="00DB041A" w:rsidRPr="00CB1C3C" w:rsidRDefault="00DB041A" w:rsidP="00FD7794">
            <w:pPr>
              <w:widowControl/>
              <w:tabs>
                <w:tab w:val="right" w:pos="9360"/>
              </w:tabs>
              <w:ind w:left="15" w:hanging="15"/>
              <w:jc w:val="center"/>
              <w:rPr>
                <w:b/>
                <w:bCs/>
                <w:szCs w:val="22"/>
              </w:rPr>
            </w:pPr>
            <w:r w:rsidRPr="00CB1C3C">
              <w:rPr>
                <w:b/>
                <w:bCs/>
                <w:szCs w:val="22"/>
              </w:rPr>
              <w:lastRenderedPageBreak/>
              <w:t>Table A – Southwest Region (Cont.)</w:t>
            </w:r>
          </w:p>
        </w:tc>
      </w:tr>
      <w:tr w:rsidR="00DB041A" w:rsidRPr="00CD540D" w:rsidTr="00DB041A">
        <w:trPr>
          <w:trHeight w:val="440"/>
        </w:trPr>
        <w:tc>
          <w:tcPr>
            <w:tcW w:w="1565" w:type="pct"/>
            <w:shd w:val="clear" w:color="auto" w:fill="auto"/>
          </w:tcPr>
          <w:p w:rsidR="00DB041A" w:rsidRPr="00CB1C3C" w:rsidRDefault="00DB041A" w:rsidP="00FD7794">
            <w:pPr>
              <w:widowControl/>
              <w:tabs>
                <w:tab w:val="right" w:pos="9360"/>
              </w:tabs>
              <w:jc w:val="center"/>
              <w:rPr>
                <w:b/>
                <w:bCs/>
                <w:szCs w:val="22"/>
              </w:rPr>
            </w:pPr>
            <w:r w:rsidRPr="00CB1C3C">
              <w:rPr>
                <w:b/>
                <w:bCs/>
                <w:szCs w:val="22"/>
              </w:rPr>
              <w:t>System Name</w:t>
            </w:r>
          </w:p>
        </w:tc>
        <w:tc>
          <w:tcPr>
            <w:tcW w:w="1438" w:type="pct"/>
          </w:tcPr>
          <w:p w:rsidR="00DB041A" w:rsidRPr="00CB1C3C" w:rsidRDefault="00DB041A" w:rsidP="00FD7794">
            <w:pPr>
              <w:widowControl/>
              <w:tabs>
                <w:tab w:val="right" w:pos="9360"/>
              </w:tabs>
              <w:jc w:val="center"/>
              <w:rPr>
                <w:b/>
                <w:bCs/>
                <w:szCs w:val="22"/>
              </w:rPr>
            </w:pPr>
            <w:r w:rsidRPr="00CB1C3C">
              <w:rPr>
                <w:b/>
                <w:bCs/>
                <w:szCs w:val="22"/>
              </w:rPr>
              <w:t>Subdivision/ Area Served</w:t>
            </w:r>
          </w:p>
        </w:tc>
        <w:tc>
          <w:tcPr>
            <w:tcW w:w="639" w:type="pct"/>
            <w:shd w:val="clear" w:color="auto" w:fill="auto"/>
          </w:tcPr>
          <w:p w:rsidR="00DB041A" w:rsidRPr="00CB1C3C" w:rsidRDefault="00DB041A" w:rsidP="00DB041A">
            <w:pPr>
              <w:widowControl/>
              <w:tabs>
                <w:tab w:val="right" w:pos="9360"/>
              </w:tabs>
              <w:jc w:val="center"/>
              <w:rPr>
                <w:b/>
                <w:bCs/>
                <w:szCs w:val="22"/>
              </w:rPr>
            </w:pPr>
            <w:r w:rsidRPr="00CB1C3C">
              <w:rPr>
                <w:b/>
                <w:bCs/>
                <w:szCs w:val="22"/>
              </w:rPr>
              <w:t>PWS ID</w:t>
            </w:r>
          </w:p>
        </w:tc>
        <w:tc>
          <w:tcPr>
            <w:tcW w:w="679" w:type="pct"/>
          </w:tcPr>
          <w:p w:rsidR="00DB041A" w:rsidRPr="00CB1C3C" w:rsidRDefault="00DB041A" w:rsidP="00DB041A">
            <w:pPr>
              <w:widowControl/>
              <w:tabs>
                <w:tab w:val="right" w:pos="9360"/>
              </w:tabs>
              <w:ind w:left="15" w:hanging="15"/>
              <w:jc w:val="center"/>
              <w:rPr>
                <w:b/>
                <w:bCs/>
                <w:szCs w:val="22"/>
              </w:rPr>
            </w:pPr>
            <w:r>
              <w:rPr>
                <w:b/>
                <w:bCs/>
                <w:szCs w:val="22"/>
              </w:rPr>
              <w:t>CCN No</w:t>
            </w:r>
          </w:p>
        </w:tc>
        <w:tc>
          <w:tcPr>
            <w:tcW w:w="679" w:type="pct"/>
            <w:shd w:val="clear" w:color="auto" w:fill="auto"/>
          </w:tcPr>
          <w:p w:rsidR="00DB041A" w:rsidRPr="00CB1C3C" w:rsidRDefault="00DB041A" w:rsidP="00FD7794">
            <w:pPr>
              <w:widowControl/>
              <w:tabs>
                <w:tab w:val="right" w:pos="9360"/>
              </w:tabs>
              <w:ind w:left="15" w:hanging="15"/>
              <w:jc w:val="center"/>
              <w:rPr>
                <w:b/>
                <w:bCs/>
                <w:szCs w:val="22"/>
              </w:rPr>
            </w:pPr>
            <w:r w:rsidRPr="00CB1C3C">
              <w:rPr>
                <w:b/>
                <w:bCs/>
                <w:szCs w:val="22"/>
              </w:rPr>
              <w:t>County</w:t>
            </w:r>
          </w:p>
        </w:tc>
      </w:tr>
      <w:tr w:rsidR="00DB041A" w:rsidRPr="00CD540D" w:rsidTr="00DB041A">
        <w:tc>
          <w:tcPr>
            <w:tcW w:w="1565" w:type="pct"/>
            <w:shd w:val="clear" w:color="auto" w:fill="auto"/>
          </w:tcPr>
          <w:p w:rsidR="00DB041A" w:rsidRPr="00CB1C3C" w:rsidRDefault="00DB041A" w:rsidP="00B9667F">
            <w:pPr>
              <w:widowControl/>
              <w:tabs>
                <w:tab w:val="right" w:pos="9360"/>
              </w:tabs>
              <w:rPr>
                <w:bCs/>
                <w:szCs w:val="22"/>
              </w:rPr>
            </w:pPr>
            <w:r w:rsidRPr="00CB1C3C">
              <w:rPr>
                <w:bCs/>
                <w:szCs w:val="22"/>
              </w:rPr>
              <w:t>Nickerson Farm Water System</w:t>
            </w:r>
          </w:p>
        </w:tc>
        <w:tc>
          <w:tcPr>
            <w:tcW w:w="1438" w:type="pct"/>
          </w:tcPr>
          <w:p w:rsidR="00DB041A" w:rsidRPr="00CB1C3C" w:rsidRDefault="00DB041A" w:rsidP="00B9667F">
            <w:pPr>
              <w:widowControl/>
              <w:tabs>
                <w:tab w:val="right" w:pos="9360"/>
              </w:tabs>
              <w:rPr>
                <w:bCs/>
                <w:szCs w:val="22"/>
              </w:rPr>
            </w:pPr>
            <w:r w:rsidRPr="00CB1C3C">
              <w:rPr>
                <w:bCs/>
                <w:szCs w:val="22"/>
              </w:rPr>
              <w:t>Nickerson Farm</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1330097</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B9667F">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B9667F">
            <w:pPr>
              <w:widowControl/>
              <w:tabs>
                <w:tab w:val="right" w:pos="9360"/>
              </w:tabs>
              <w:rPr>
                <w:bCs/>
                <w:szCs w:val="22"/>
              </w:rPr>
            </w:pPr>
            <w:r w:rsidRPr="00CB1C3C">
              <w:rPr>
                <w:bCs/>
                <w:szCs w:val="22"/>
              </w:rPr>
              <w:t>Sleepy Hollow</w:t>
            </w:r>
          </w:p>
        </w:tc>
        <w:tc>
          <w:tcPr>
            <w:tcW w:w="1438" w:type="pct"/>
          </w:tcPr>
          <w:p w:rsidR="00DB041A" w:rsidRPr="00CB1C3C" w:rsidRDefault="00DB041A" w:rsidP="00B9667F">
            <w:pPr>
              <w:widowControl/>
              <w:tabs>
                <w:tab w:val="right" w:pos="9360"/>
              </w:tabs>
              <w:rPr>
                <w:bCs/>
                <w:szCs w:val="22"/>
              </w:rPr>
            </w:pPr>
            <w:r w:rsidRPr="00CB1C3C">
              <w:rPr>
                <w:bCs/>
                <w:szCs w:val="22"/>
              </w:rPr>
              <w:t>Sleepy Hollow</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1330101</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B9667F">
            <w:pPr>
              <w:widowControl/>
              <w:tabs>
                <w:tab w:val="right" w:pos="9360"/>
              </w:tabs>
              <w:rPr>
                <w:bCs/>
                <w:szCs w:val="22"/>
              </w:rPr>
            </w:pPr>
            <w:r w:rsidRPr="00CB1C3C">
              <w:rPr>
                <w:bCs/>
                <w:szCs w:val="22"/>
              </w:rPr>
              <w:t>Kerr</w:t>
            </w:r>
          </w:p>
        </w:tc>
      </w:tr>
      <w:tr w:rsidR="00DB041A" w:rsidRPr="00CD540D" w:rsidTr="00DB041A">
        <w:trPr>
          <w:trHeight w:val="440"/>
        </w:trPr>
        <w:tc>
          <w:tcPr>
            <w:tcW w:w="1565" w:type="pct"/>
            <w:shd w:val="clear" w:color="auto" w:fill="auto"/>
          </w:tcPr>
          <w:p w:rsidR="00DB041A" w:rsidRPr="00CB1C3C" w:rsidRDefault="00DB041A" w:rsidP="00105934">
            <w:pPr>
              <w:widowControl/>
              <w:tabs>
                <w:tab w:val="right" w:pos="9360"/>
              </w:tabs>
              <w:rPr>
                <w:bCs/>
                <w:szCs w:val="22"/>
              </w:rPr>
            </w:pPr>
            <w:r w:rsidRPr="00CB1C3C">
              <w:rPr>
                <w:bCs/>
                <w:szCs w:val="22"/>
              </w:rPr>
              <w:t>Pecan Valley</w:t>
            </w:r>
          </w:p>
        </w:tc>
        <w:tc>
          <w:tcPr>
            <w:tcW w:w="1438" w:type="pct"/>
          </w:tcPr>
          <w:p w:rsidR="00DB041A" w:rsidRPr="00CB1C3C" w:rsidRDefault="00DB041A" w:rsidP="00105934">
            <w:pPr>
              <w:widowControl/>
              <w:tabs>
                <w:tab w:val="right" w:pos="9360"/>
              </w:tabs>
              <w:rPr>
                <w:bCs/>
                <w:szCs w:val="22"/>
              </w:rPr>
            </w:pPr>
            <w:r w:rsidRPr="00CB1C3C">
              <w:rPr>
                <w:bCs/>
                <w:szCs w:val="22"/>
              </w:rPr>
              <w:t>Pecan Valley</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1330107</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10593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7D1009">
            <w:pPr>
              <w:widowControl/>
              <w:tabs>
                <w:tab w:val="right" w:pos="9360"/>
              </w:tabs>
              <w:rPr>
                <w:bCs/>
                <w:szCs w:val="22"/>
              </w:rPr>
            </w:pPr>
            <w:r w:rsidRPr="00CB1C3C">
              <w:rPr>
                <w:bCs/>
                <w:szCs w:val="22"/>
              </w:rPr>
              <w:t>Center Point North Water System</w:t>
            </w:r>
          </w:p>
        </w:tc>
        <w:tc>
          <w:tcPr>
            <w:tcW w:w="1438" w:type="pct"/>
          </w:tcPr>
          <w:p w:rsidR="00DB041A" w:rsidRPr="00CB1C3C" w:rsidRDefault="00DB041A" w:rsidP="00FD7794">
            <w:pPr>
              <w:widowControl/>
              <w:tabs>
                <w:tab w:val="right" w:pos="9360"/>
              </w:tabs>
              <w:rPr>
                <w:bCs/>
                <w:szCs w:val="22"/>
              </w:rPr>
            </w:pPr>
            <w:r w:rsidRPr="00CB1C3C">
              <w:rPr>
                <w:bCs/>
                <w:szCs w:val="22"/>
              </w:rPr>
              <w:t>Center Point North</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1330111</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Four Seasons</w:t>
            </w:r>
          </w:p>
        </w:tc>
        <w:tc>
          <w:tcPr>
            <w:tcW w:w="1438" w:type="pct"/>
          </w:tcPr>
          <w:p w:rsidR="00DB041A" w:rsidRPr="00CB1C3C" w:rsidRDefault="00DB041A" w:rsidP="001262C8">
            <w:pPr>
              <w:widowControl/>
              <w:tabs>
                <w:tab w:val="right" w:pos="9360"/>
              </w:tabs>
              <w:rPr>
                <w:bCs/>
                <w:szCs w:val="22"/>
              </w:rPr>
            </w:pPr>
            <w:r w:rsidRPr="00CB1C3C">
              <w:rPr>
                <w:bCs/>
                <w:szCs w:val="22"/>
              </w:rPr>
              <w:t>Four Seasons</w:t>
            </w:r>
            <w:r>
              <w:rPr>
                <w:bCs/>
                <w:szCs w:val="22"/>
              </w:rPr>
              <w:t xml:space="preserve">, </w:t>
            </w:r>
            <w:r w:rsidRPr="00CB1C3C">
              <w:rPr>
                <w:bCs/>
                <w:szCs w:val="22"/>
              </w:rPr>
              <w:t>Castle Estates</w:t>
            </w:r>
            <w:r>
              <w:rPr>
                <w:bCs/>
                <w:szCs w:val="22"/>
              </w:rPr>
              <w:t xml:space="preserve">, </w:t>
            </w:r>
            <w:r w:rsidRPr="00CB1C3C">
              <w:rPr>
                <w:bCs/>
                <w:szCs w:val="22"/>
              </w:rPr>
              <w:t>Dewberry Hollow</w:t>
            </w:r>
            <w:r>
              <w:rPr>
                <w:bCs/>
                <w:szCs w:val="22"/>
              </w:rPr>
              <w:t xml:space="preserve">, </w:t>
            </w:r>
            <w:r w:rsidRPr="00CB1C3C">
              <w:rPr>
                <w:bCs/>
                <w:szCs w:val="22"/>
              </w:rPr>
              <w:t>Estates of Turtle Creek</w:t>
            </w:r>
            <w:r>
              <w:rPr>
                <w:bCs/>
                <w:szCs w:val="22"/>
              </w:rPr>
              <w:t xml:space="preserve">, </w:t>
            </w:r>
            <w:r w:rsidRPr="00CB1C3C">
              <w:rPr>
                <w:bCs/>
                <w:szCs w:val="22"/>
              </w:rPr>
              <w:t>Lamb Creek</w:t>
            </w:r>
            <w:r>
              <w:rPr>
                <w:bCs/>
                <w:szCs w:val="22"/>
              </w:rPr>
              <w:t xml:space="preserve">, </w:t>
            </w:r>
            <w:r w:rsidRPr="00CB1C3C">
              <w:rPr>
                <w:bCs/>
                <w:szCs w:val="22"/>
              </w:rPr>
              <w:t>Wood Creek</w:t>
            </w:r>
            <w:r>
              <w:rPr>
                <w:bCs/>
                <w:szCs w:val="22"/>
              </w:rPr>
              <w:t xml:space="preserve">, </w:t>
            </w:r>
            <w:r w:rsidRPr="00CB1C3C">
              <w:rPr>
                <w:bCs/>
                <w:szCs w:val="22"/>
              </w:rPr>
              <w:t>Woodland Trail Estates</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1330113</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Horseshoe Oaks Subdivision Water System</w:t>
            </w:r>
          </w:p>
        </w:tc>
        <w:tc>
          <w:tcPr>
            <w:tcW w:w="1438" w:type="pct"/>
          </w:tcPr>
          <w:p w:rsidR="00DB041A" w:rsidRPr="00CB1C3C" w:rsidRDefault="00DB041A" w:rsidP="00FD7794">
            <w:pPr>
              <w:widowControl/>
              <w:tabs>
                <w:tab w:val="right" w:pos="9360"/>
              </w:tabs>
              <w:rPr>
                <w:bCs/>
                <w:szCs w:val="22"/>
              </w:rPr>
            </w:pPr>
            <w:r w:rsidRPr="00CB1C3C">
              <w:rPr>
                <w:bCs/>
                <w:szCs w:val="22"/>
              </w:rPr>
              <w:t>Horseshoe Oaks Subdivision</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1330118</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Northwest Hills Subdivision</w:t>
            </w:r>
          </w:p>
        </w:tc>
        <w:tc>
          <w:tcPr>
            <w:tcW w:w="1438" w:type="pct"/>
          </w:tcPr>
          <w:p w:rsidR="00DB041A" w:rsidRPr="00CB1C3C" w:rsidRDefault="00DB041A" w:rsidP="00FD7794">
            <w:pPr>
              <w:widowControl/>
              <w:tabs>
                <w:tab w:val="right" w:pos="9360"/>
              </w:tabs>
              <w:rPr>
                <w:bCs/>
                <w:szCs w:val="22"/>
              </w:rPr>
            </w:pPr>
            <w:r w:rsidRPr="00CB1C3C">
              <w:rPr>
                <w:bCs/>
                <w:szCs w:val="22"/>
              </w:rPr>
              <w:t>Northwest Hills Subdivision</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1330124</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Bear Paw Water System</w:t>
            </w:r>
          </w:p>
        </w:tc>
        <w:tc>
          <w:tcPr>
            <w:tcW w:w="1438" w:type="pct"/>
          </w:tcPr>
          <w:p w:rsidR="00DB041A" w:rsidRPr="00CB1C3C" w:rsidRDefault="00DB041A" w:rsidP="00FD7794">
            <w:pPr>
              <w:widowControl/>
              <w:tabs>
                <w:tab w:val="right" w:pos="9360"/>
              </w:tabs>
              <w:rPr>
                <w:bCs/>
                <w:szCs w:val="22"/>
              </w:rPr>
            </w:pPr>
            <w:r w:rsidRPr="00CB1C3C">
              <w:rPr>
                <w:bCs/>
                <w:szCs w:val="22"/>
              </w:rPr>
              <w:t>Bear Paw</w:t>
            </w:r>
          </w:p>
          <w:p w:rsidR="00DB041A" w:rsidRPr="00CB1C3C" w:rsidRDefault="00DB041A" w:rsidP="00FD7794">
            <w:pPr>
              <w:widowControl/>
              <w:tabs>
                <w:tab w:val="right" w:pos="9360"/>
              </w:tabs>
              <w:rPr>
                <w:bCs/>
                <w:szCs w:val="22"/>
              </w:rPr>
            </w:pPr>
            <w:r w:rsidRPr="00CB1C3C">
              <w:rPr>
                <w:bCs/>
                <w:szCs w:val="22"/>
              </w:rPr>
              <w:t>Highlands Ranch</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1330126</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Park Place Subdivision</w:t>
            </w:r>
          </w:p>
        </w:tc>
        <w:tc>
          <w:tcPr>
            <w:tcW w:w="1438" w:type="pct"/>
          </w:tcPr>
          <w:p w:rsidR="00DB041A" w:rsidRPr="00CB1C3C" w:rsidRDefault="00DB041A" w:rsidP="00FD7794">
            <w:pPr>
              <w:widowControl/>
              <w:tabs>
                <w:tab w:val="right" w:pos="9360"/>
              </w:tabs>
              <w:rPr>
                <w:bCs/>
                <w:szCs w:val="22"/>
              </w:rPr>
            </w:pPr>
            <w:r w:rsidRPr="00CB1C3C">
              <w:rPr>
                <w:bCs/>
                <w:szCs w:val="22"/>
              </w:rPr>
              <w:t>Park Place</w:t>
            </w:r>
          </w:p>
          <w:p w:rsidR="00DB041A" w:rsidRPr="00CB1C3C" w:rsidRDefault="00DB041A" w:rsidP="00FD7794">
            <w:pPr>
              <w:widowControl/>
              <w:tabs>
                <w:tab w:val="right" w:pos="9360"/>
              </w:tabs>
              <w:rPr>
                <w:bCs/>
                <w:szCs w:val="22"/>
              </w:rPr>
            </w:pPr>
            <w:r w:rsidRPr="00CB1C3C">
              <w:rPr>
                <w:bCs/>
                <w:szCs w:val="22"/>
              </w:rPr>
              <w:t>Park Place Subdivision</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1330127</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Real Oaks Subdivision</w:t>
            </w:r>
          </w:p>
        </w:tc>
        <w:tc>
          <w:tcPr>
            <w:tcW w:w="1438" w:type="pct"/>
          </w:tcPr>
          <w:p w:rsidR="00DB041A" w:rsidRPr="00CB1C3C" w:rsidRDefault="00DB041A" w:rsidP="00FD7794">
            <w:pPr>
              <w:widowControl/>
              <w:tabs>
                <w:tab w:val="right" w:pos="9360"/>
              </w:tabs>
              <w:rPr>
                <w:bCs/>
                <w:szCs w:val="22"/>
              </w:rPr>
            </w:pPr>
            <w:r w:rsidRPr="00CB1C3C">
              <w:rPr>
                <w:bCs/>
                <w:szCs w:val="22"/>
              </w:rPr>
              <w:t>Real Oaks Subdivision</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1330139</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Cherry Ridge Water</w:t>
            </w:r>
          </w:p>
        </w:tc>
        <w:tc>
          <w:tcPr>
            <w:tcW w:w="1438" w:type="pct"/>
          </w:tcPr>
          <w:p w:rsidR="00DB041A" w:rsidRPr="00CB1C3C" w:rsidRDefault="00DB041A" w:rsidP="00FD7794">
            <w:pPr>
              <w:widowControl/>
              <w:tabs>
                <w:tab w:val="right" w:pos="9360"/>
              </w:tabs>
              <w:rPr>
                <w:bCs/>
                <w:szCs w:val="22"/>
              </w:rPr>
            </w:pPr>
            <w:r w:rsidRPr="00CB1C3C">
              <w:rPr>
                <w:bCs/>
                <w:szCs w:val="22"/>
              </w:rPr>
              <w:t>Cherry Ridge</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1330147</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Falling Water Subdivision</w:t>
            </w:r>
          </w:p>
        </w:tc>
        <w:tc>
          <w:tcPr>
            <w:tcW w:w="1438" w:type="pct"/>
          </w:tcPr>
          <w:p w:rsidR="00DB041A" w:rsidRPr="00CB1C3C" w:rsidRDefault="00DB041A" w:rsidP="00FD7794">
            <w:pPr>
              <w:widowControl/>
              <w:tabs>
                <w:tab w:val="right" w:pos="9360"/>
              </w:tabs>
              <w:rPr>
                <w:bCs/>
                <w:szCs w:val="22"/>
              </w:rPr>
            </w:pPr>
            <w:r w:rsidRPr="00CB1C3C">
              <w:rPr>
                <w:bCs/>
                <w:szCs w:val="22"/>
              </w:rPr>
              <w:t>Falling Water Subdivision</w:t>
            </w:r>
          </w:p>
          <w:p w:rsidR="00DB041A" w:rsidRPr="00CB1C3C" w:rsidRDefault="00DB041A" w:rsidP="00FD7794">
            <w:pPr>
              <w:widowControl/>
              <w:tabs>
                <w:tab w:val="right" w:pos="9360"/>
              </w:tabs>
              <w:rPr>
                <w:bCs/>
                <w:szCs w:val="22"/>
              </w:rPr>
            </w:pPr>
            <w:r w:rsidRPr="00CB1C3C">
              <w:rPr>
                <w:bCs/>
                <w:szCs w:val="22"/>
              </w:rPr>
              <w:t>Reserve at Falling Water</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1330154</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 and Kendall</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proofErr w:type="spellStart"/>
            <w:r w:rsidRPr="00CB1C3C">
              <w:rPr>
                <w:bCs/>
                <w:szCs w:val="22"/>
              </w:rPr>
              <w:t>Saddlewood</w:t>
            </w:r>
            <w:proofErr w:type="spellEnd"/>
            <w:r w:rsidRPr="00CB1C3C">
              <w:rPr>
                <w:bCs/>
                <w:szCs w:val="22"/>
              </w:rPr>
              <w:t xml:space="preserve"> Subdivision</w:t>
            </w:r>
          </w:p>
        </w:tc>
        <w:tc>
          <w:tcPr>
            <w:tcW w:w="1438" w:type="pct"/>
          </w:tcPr>
          <w:p w:rsidR="00DB041A" w:rsidRPr="00CB1C3C" w:rsidRDefault="00DB041A" w:rsidP="00FD7794">
            <w:pPr>
              <w:widowControl/>
              <w:tabs>
                <w:tab w:val="right" w:pos="9360"/>
              </w:tabs>
              <w:rPr>
                <w:bCs/>
                <w:szCs w:val="22"/>
              </w:rPr>
            </w:pPr>
            <w:r w:rsidRPr="00CB1C3C">
              <w:rPr>
                <w:bCs/>
                <w:szCs w:val="22"/>
              </w:rPr>
              <w:t>Saddlewood Subdivision</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1330155</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Cypress Springs</w:t>
            </w:r>
          </w:p>
        </w:tc>
        <w:tc>
          <w:tcPr>
            <w:tcW w:w="1438" w:type="pct"/>
          </w:tcPr>
          <w:p w:rsidR="00DB041A" w:rsidRPr="00CB1C3C" w:rsidRDefault="00DB041A" w:rsidP="00FD7794">
            <w:pPr>
              <w:widowControl/>
              <w:tabs>
                <w:tab w:val="right" w:pos="9360"/>
              </w:tabs>
              <w:rPr>
                <w:bCs/>
                <w:szCs w:val="22"/>
              </w:rPr>
            </w:pPr>
            <w:r w:rsidRPr="00CB1C3C">
              <w:rPr>
                <w:bCs/>
                <w:szCs w:val="22"/>
              </w:rPr>
              <w:t>Cypress Springs</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1330156</w:t>
            </w:r>
          </w:p>
        </w:tc>
        <w:tc>
          <w:tcPr>
            <w:tcW w:w="679" w:type="pct"/>
          </w:tcPr>
          <w:p w:rsidR="00DB041A" w:rsidRPr="00CB1C3C" w:rsidRDefault="00DB041A" w:rsidP="00DB041A">
            <w:pPr>
              <w:widowControl/>
              <w:tabs>
                <w:tab w:val="right" w:pos="9360"/>
              </w:tabs>
              <w:jc w:val="center"/>
              <w:rPr>
                <w:bCs/>
                <w:szCs w:val="22"/>
              </w:rPr>
            </w:pPr>
            <w:r>
              <w:rPr>
                <w:bCs/>
                <w:szCs w:val="22"/>
              </w:rPr>
              <w:t>12902</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Kerr</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Lake Vista Utility Co.</w:t>
            </w:r>
          </w:p>
        </w:tc>
        <w:tc>
          <w:tcPr>
            <w:tcW w:w="1438" w:type="pct"/>
          </w:tcPr>
          <w:p w:rsidR="00DB041A" w:rsidRPr="00CB1C3C" w:rsidRDefault="00DB041A" w:rsidP="00FD7794">
            <w:pPr>
              <w:widowControl/>
              <w:tabs>
                <w:tab w:val="right" w:pos="9360"/>
              </w:tabs>
              <w:rPr>
                <w:bCs/>
                <w:szCs w:val="22"/>
              </w:rPr>
            </w:pPr>
            <w:r w:rsidRPr="00CB1C3C">
              <w:rPr>
                <w:bCs/>
                <w:szCs w:val="22"/>
              </w:rPr>
              <w:t>Lake Vista</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1490017</w:t>
            </w:r>
          </w:p>
        </w:tc>
        <w:tc>
          <w:tcPr>
            <w:tcW w:w="679" w:type="pct"/>
          </w:tcPr>
          <w:p w:rsidR="00DB041A" w:rsidRPr="00CB1C3C" w:rsidRDefault="00DB041A"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Live Oak</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Country View Estates</w:t>
            </w:r>
          </w:p>
        </w:tc>
        <w:tc>
          <w:tcPr>
            <w:tcW w:w="1438" w:type="pct"/>
          </w:tcPr>
          <w:p w:rsidR="00DB041A" w:rsidRPr="00CB1C3C" w:rsidRDefault="00DB041A" w:rsidP="00FD7794">
            <w:pPr>
              <w:widowControl/>
              <w:tabs>
                <w:tab w:val="right" w:pos="9360"/>
              </w:tabs>
              <w:rPr>
                <w:bCs/>
                <w:szCs w:val="22"/>
              </w:rPr>
            </w:pPr>
            <w:r w:rsidRPr="00CB1C3C">
              <w:rPr>
                <w:bCs/>
                <w:szCs w:val="22"/>
              </w:rPr>
              <w:t>Country View Estates</w:t>
            </w:r>
          </w:p>
          <w:p w:rsidR="00DB041A" w:rsidRPr="00CB1C3C" w:rsidRDefault="00DB041A" w:rsidP="00FD7794">
            <w:pPr>
              <w:widowControl/>
              <w:tabs>
                <w:tab w:val="right" w:pos="9360"/>
              </w:tabs>
              <w:rPr>
                <w:bCs/>
                <w:szCs w:val="22"/>
              </w:rPr>
            </w:pPr>
            <w:r w:rsidRPr="00CB1C3C">
              <w:rPr>
                <w:bCs/>
                <w:szCs w:val="22"/>
              </w:rPr>
              <w:t>Big Valley</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1630026</w:t>
            </w:r>
          </w:p>
        </w:tc>
        <w:tc>
          <w:tcPr>
            <w:tcW w:w="679" w:type="pct"/>
          </w:tcPr>
          <w:p w:rsidR="00DB041A" w:rsidRPr="00CB1C3C" w:rsidRDefault="007E10C8"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Medina</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Valentine Ranch</w:t>
            </w:r>
          </w:p>
        </w:tc>
        <w:tc>
          <w:tcPr>
            <w:tcW w:w="1438" w:type="pct"/>
          </w:tcPr>
          <w:p w:rsidR="00DB041A" w:rsidRPr="00CB1C3C" w:rsidRDefault="00DB041A" w:rsidP="00FD7794">
            <w:pPr>
              <w:widowControl/>
              <w:tabs>
                <w:tab w:val="right" w:pos="9360"/>
              </w:tabs>
              <w:rPr>
                <w:bCs/>
                <w:szCs w:val="22"/>
              </w:rPr>
            </w:pPr>
            <w:r w:rsidRPr="00CB1C3C">
              <w:rPr>
                <w:bCs/>
                <w:szCs w:val="22"/>
              </w:rPr>
              <w:t>Valentine Ranch</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1630040</w:t>
            </w:r>
          </w:p>
        </w:tc>
        <w:tc>
          <w:tcPr>
            <w:tcW w:w="679" w:type="pct"/>
          </w:tcPr>
          <w:p w:rsidR="00DB041A" w:rsidRPr="00CB1C3C" w:rsidRDefault="007E10C8" w:rsidP="00DB041A">
            <w:pPr>
              <w:jc w:val="center"/>
              <w:rPr>
                <w:szCs w:val="22"/>
              </w:rPr>
            </w:pPr>
            <w:r>
              <w:rPr>
                <w:szCs w:val="22"/>
              </w:rPr>
              <w:t>12902</w:t>
            </w:r>
          </w:p>
        </w:tc>
        <w:tc>
          <w:tcPr>
            <w:tcW w:w="679" w:type="pct"/>
            <w:shd w:val="clear" w:color="auto" w:fill="auto"/>
          </w:tcPr>
          <w:p w:rsidR="00DB041A" w:rsidRPr="00CB1C3C" w:rsidRDefault="00DB041A" w:rsidP="00FD7794">
            <w:pPr>
              <w:rPr>
                <w:szCs w:val="22"/>
              </w:rPr>
            </w:pPr>
            <w:r w:rsidRPr="00CB1C3C">
              <w:rPr>
                <w:szCs w:val="22"/>
              </w:rPr>
              <w:t>Medina</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Golden Acres Water Co.</w:t>
            </w:r>
          </w:p>
        </w:tc>
        <w:tc>
          <w:tcPr>
            <w:tcW w:w="1438" w:type="pct"/>
          </w:tcPr>
          <w:p w:rsidR="00DB041A" w:rsidRPr="00CB1C3C" w:rsidRDefault="00DB041A" w:rsidP="00FD7794">
            <w:pPr>
              <w:widowControl/>
              <w:tabs>
                <w:tab w:val="right" w:pos="9360"/>
              </w:tabs>
              <w:rPr>
                <w:bCs/>
                <w:szCs w:val="22"/>
              </w:rPr>
            </w:pPr>
            <w:r w:rsidRPr="00CB1C3C">
              <w:rPr>
                <w:bCs/>
                <w:szCs w:val="22"/>
              </w:rPr>
              <w:t>Golden Acres</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1780019</w:t>
            </w:r>
          </w:p>
        </w:tc>
        <w:tc>
          <w:tcPr>
            <w:tcW w:w="679" w:type="pct"/>
          </w:tcPr>
          <w:p w:rsidR="007E10C8" w:rsidRPr="00CB1C3C" w:rsidRDefault="007E10C8" w:rsidP="007E10C8">
            <w:pPr>
              <w:jc w:val="center"/>
              <w:rPr>
                <w:szCs w:val="22"/>
              </w:rPr>
            </w:pPr>
            <w:r>
              <w:rPr>
                <w:szCs w:val="22"/>
              </w:rPr>
              <w:t>11157</w:t>
            </w:r>
          </w:p>
        </w:tc>
        <w:tc>
          <w:tcPr>
            <w:tcW w:w="679" w:type="pct"/>
            <w:shd w:val="clear" w:color="auto" w:fill="auto"/>
          </w:tcPr>
          <w:p w:rsidR="00DB041A" w:rsidRPr="00CB1C3C" w:rsidRDefault="00DB041A" w:rsidP="00FD7794">
            <w:pPr>
              <w:rPr>
                <w:szCs w:val="22"/>
              </w:rPr>
            </w:pPr>
            <w:r w:rsidRPr="00CB1C3C">
              <w:rPr>
                <w:szCs w:val="22"/>
              </w:rPr>
              <w:t>Nueces</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Rivercrest Water System</w:t>
            </w:r>
          </w:p>
        </w:tc>
        <w:tc>
          <w:tcPr>
            <w:tcW w:w="1438" w:type="pct"/>
          </w:tcPr>
          <w:p w:rsidR="00DB041A" w:rsidRPr="00CB1C3C" w:rsidRDefault="00DB041A" w:rsidP="00FD7794">
            <w:pPr>
              <w:widowControl/>
              <w:tabs>
                <w:tab w:val="right" w:pos="9360"/>
              </w:tabs>
              <w:rPr>
                <w:bCs/>
                <w:szCs w:val="22"/>
              </w:rPr>
            </w:pPr>
            <w:r w:rsidRPr="00CB1C3C">
              <w:rPr>
                <w:bCs/>
                <w:szCs w:val="22"/>
              </w:rPr>
              <w:t>Rivercrest</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2270041</w:t>
            </w:r>
          </w:p>
        </w:tc>
        <w:tc>
          <w:tcPr>
            <w:tcW w:w="679" w:type="pct"/>
          </w:tcPr>
          <w:p w:rsidR="00DB041A" w:rsidRPr="00CB1C3C" w:rsidRDefault="007E10C8" w:rsidP="00DB041A">
            <w:pPr>
              <w:widowControl/>
              <w:tabs>
                <w:tab w:val="right" w:pos="9360"/>
              </w:tabs>
              <w:jc w:val="center"/>
              <w:rPr>
                <w:bCs/>
                <w:szCs w:val="22"/>
              </w:rPr>
            </w:pPr>
            <w:r>
              <w:rPr>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Travis</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Bear Creek Park</w:t>
            </w:r>
          </w:p>
        </w:tc>
        <w:tc>
          <w:tcPr>
            <w:tcW w:w="1438" w:type="pct"/>
          </w:tcPr>
          <w:p w:rsidR="00DB041A" w:rsidRPr="00CB1C3C" w:rsidRDefault="00DB041A" w:rsidP="00FD7794">
            <w:pPr>
              <w:widowControl/>
              <w:tabs>
                <w:tab w:val="right" w:pos="9360"/>
              </w:tabs>
              <w:rPr>
                <w:bCs/>
                <w:szCs w:val="22"/>
              </w:rPr>
            </w:pPr>
            <w:r w:rsidRPr="00CB1C3C">
              <w:rPr>
                <w:bCs/>
                <w:szCs w:val="22"/>
              </w:rPr>
              <w:t>Bear Creek Park</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2270043</w:t>
            </w:r>
          </w:p>
        </w:tc>
        <w:tc>
          <w:tcPr>
            <w:tcW w:w="679" w:type="pct"/>
          </w:tcPr>
          <w:p w:rsidR="00DB041A" w:rsidRPr="00CB1C3C" w:rsidRDefault="007E10C8" w:rsidP="00DB041A">
            <w:pPr>
              <w:jc w:val="center"/>
              <w:rPr>
                <w:szCs w:val="22"/>
              </w:rPr>
            </w:pPr>
            <w:r>
              <w:rPr>
                <w:szCs w:val="22"/>
              </w:rPr>
              <w:t>11157</w:t>
            </w:r>
          </w:p>
        </w:tc>
        <w:tc>
          <w:tcPr>
            <w:tcW w:w="679" w:type="pct"/>
            <w:shd w:val="clear" w:color="auto" w:fill="auto"/>
          </w:tcPr>
          <w:p w:rsidR="00DB041A" w:rsidRPr="00CB1C3C" w:rsidRDefault="00DB041A" w:rsidP="00FD7794">
            <w:pPr>
              <w:rPr>
                <w:szCs w:val="22"/>
              </w:rPr>
            </w:pPr>
            <w:r w:rsidRPr="00CB1C3C">
              <w:rPr>
                <w:szCs w:val="22"/>
              </w:rPr>
              <w:t>Travis</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Sandy Creek Ranches Subdivision</w:t>
            </w:r>
          </w:p>
        </w:tc>
        <w:tc>
          <w:tcPr>
            <w:tcW w:w="1438" w:type="pct"/>
          </w:tcPr>
          <w:p w:rsidR="00DB041A" w:rsidRPr="00CB1C3C" w:rsidRDefault="00DB041A" w:rsidP="00FD7794">
            <w:pPr>
              <w:widowControl/>
              <w:tabs>
                <w:tab w:val="right" w:pos="9360"/>
              </w:tabs>
              <w:rPr>
                <w:bCs/>
                <w:szCs w:val="22"/>
              </w:rPr>
            </w:pPr>
            <w:r w:rsidRPr="00CB1C3C">
              <w:rPr>
                <w:bCs/>
                <w:szCs w:val="22"/>
              </w:rPr>
              <w:t>Bluffs of Sandy Creek</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2270054</w:t>
            </w:r>
          </w:p>
        </w:tc>
        <w:tc>
          <w:tcPr>
            <w:tcW w:w="679" w:type="pct"/>
          </w:tcPr>
          <w:p w:rsidR="00DB041A" w:rsidRPr="00CB1C3C" w:rsidRDefault="007E10C8" w:rsidP="00DB041A">
            <w:pPr>
              <w:jc w:val="center"/>
              <w:rPr>
                <w:szCs w:val="22"/>
              </w:rPr>
            </w:pPr>
            <w:r>
              <w:rPr>
                <w:szCs w:val="22"/>
              </w:rPr>
              <w:t>11157</w:t>
            </w:r>
          </w:p>
        </w:tc>
        <w:tc>
          <w:tcPr>
            <w:tcW w:w="679" w:type="pct"/>
            <w:shd w:val="clear" w:color="auto" w:fill="auto"/>
          </w:tcPr>
          <w:p w:rsidR="00DB041A" w:rsidRPr="00CB1C3C" w:rsidRDefault="00DB041A" w:rsidP="00FD7794">
            <w:pPr>
              <w:rPr>
                <w:szCs w:val="22"/>
              </w:rPr>
            </w:pPr>
            <w:r w:rsidRPr="00CB1C3C">
              <w:rPr>
                <w:szCs w:val="22"/>
              </w:rPr>
              <w:t>Travis</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Onion Creek Meadows</w:t>
            </w:r>
          </w:p>
        </w:tc>
        <w:tc>
          <w:tcPr>
            <w:tcW w:w="1438" w:type="pct"/>
          </w:tcPr>
          <w:p w:rsidR="00DB041A" w:rsidRPr="00CB1C3C" w:rsidRDefault="00DB041A" w:rsidP="00FD7794">
            <w:pPr>
              <w:widowControl/>
              <w:tabs>
                <w:tab w:val="right" w:pos="9360"/>
              </w:tabs>
              <w:rPr>
                <w:bCs/>
                <w:szCs w:val="22"/>
              </w:rPr>
            </w:pPr>
            <w:r w:rsidRPr="00CB1C3C">
              <w:rPr>
                <w:bCs/>
                <w:szCs w:val="22"/>
              </w:rPr>
              <w:t>Onion Creek Meadows</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2270059</w:t>
            </w:r>
          </w:p>
        </w:tc>
        <w:tc>
          <w:tcPr>
            <w:tcW w:w="679" w:type="pct"/>
          </w:tcPr>
          <w:p w:rsidR="00DB041A" w:rsidRPr="00CB1C3C" w:rsidRDefault="007E10C8" w:rsidP="00DB041A">
            <w:pPr>
              <w:jc w:val="center"/>
              <w:rPr>
                <w:szCs w:val="22"/>
              </w:rPr>
            </w:pPr>
            <w:r>
              <w:rPr>
                <w:szCs w:val="22"/>
              </w:rPr>
              <w:t>11157</w:t>
            </w:r>
          </w:p>
        </w:tc>
        <w:tc>
          <w:tcPr>
            <w:tcW w:w="679" w:type="pct"/>
            <w:shd w:val="clear" w:color="auto" w:fill="auto"/>
          </w:tcPr>
          <w:p w:rsidR="00DB041A" w:rsidRPr="00CB1C3C" w:rsidRDefault="00DB041A" w:rsidP="00FD7794">
            <w:pPr>
              <w:rPr>
                <w:szCs w:val="22"/>
              </w:rPr>
            </w:pPr>
            <w:r w:rsidRPr="00CB1C3C">
              <w:rPr>
                <w:szCs w:val="22"/>
              </w:rPr>
              <w:t>Travis</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Mooreland Subdivision</w:t>
            </w:r>
          </w:p>
        </w:tc>
        <w:tc>
          <w:tcPr>
            <w:tcW w:w="1438" w:type="pct"/>
          </w:tcPr>
          <w:p w:rsidR="00DB041A" w:rsidRPr="00CB1C3C" w:rsidRDefault="00DB041A" w:rsidP="00FD7794">
            <w:pPr>
              <w:widowControl/>
              <w:tabs>
                <w:tab w:val="right" w:pos="9360"/>
              </w:tabs>
              <w:rPr>
                <w:bCs/>
                <w:szCs w:val="22"/>
              </w:rPr>
            </w:pPr>
            <w:r w:rsidRPr="00CB1C3C">
              <w:rPr>
                <w:bCs/>
                <w:szCs w:val="22"/>
              </w:rPr>
              <w:t>Mooreland Subdivision</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2270114</w:t>
            </w:r>
          </w:p>
        </w:tc>
        <w:tc>
          <w:tcPr>
            <w:tcW w:w="679" w:type="pct"/>
          </w:tcPr>
          <w:p w:rsidR="00DB041A" w:rsidRPr="00CB1C3C" w:rsidRDefault="007E10C8" w:rsidP="00DB041A">
            <w:pPr>
              <w:widowControl/>
              <w:tabs>
                <w:tab w:val="right" w:pos="9360"/>
              </w:tabs>
              <w:jc w:val="center"/>
              <w:rPr>
                <w:bCs/>
                <w:szCs w:val="22"/>
              </w:rPr>
            </w:pPr>
            <w:r>
              <w:rPr>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Travis</w:t>
            </w:r>
          </w:p>
        </w:tc>
      </w:tr>
      <w:tr w:rsidR="00DB041A" w:rsidRPr="00CD540D" w:rsidTr="00DB041A">
        <w:tc>
          <w:tcPr>
            <w:tcW w:w="1565" w:type="pct"/>
            <w:shd w:val="clear" w:color="auto" w:fill="auto"/>
          </w:tcPr>
          <w:p w:rsidR="00DB041A" w:rsidRPr="00CB1C3C" w:rsidRDefault="00DB041A" w:rsidP="00355E32">
            <w:pPr>
              <w:widowControl/>
              <w:tabs>
                <w:tab w:val="right" w:pos="9360"/>
              </w:tabs>
              <w:rPr>
                <w:bCs/>
                <w:szCs w:val="22"/>
              </w:rPr>
            </w:pPr>
            <w:r w:rsidRPr="00CB1C3C">
              <w:rPr>
                <w:bCs/>
                <w:szCs w:val="22"/>
              </w:rPr>
              <w:t>Hill Country Northwest Cherry Hollow</w:t>
            </w:r>
          </w:p>
        </w:tc>
        <w:tc>
          <w:tcPr>
            <w:tcW w:w="1438" w:type="pct"/>
          </w:tcPr>
          <w:p w:rsidR="00DB041A" w:rsidRPr="00CB1C3C" w:rsidRDefault="00DB041A" w:rsidP="00FD7794">
            <w:pPr>
              <w:widowControl/>
              <w:tabs>
                <w:tab w:val="right" w:pos="9360"/>
              </w:tabs>
              <w:rPr>
                <w:bCs/>
                <w:szCs w:val="22"/>
              </w:rPr>
            </w:pPr>
            <w:r w:rsidRPr="00CB1C3C">
              <w:rPr>
                <w:bCs/>
                <w:szCs w:val="22"/>
              </w:rPr>
              <w:t>South Cherry Hollow Estates</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2270173</w:t>
            </w:r>
          </w:p>
        </w:tc>
        <w:tc>
          <w:tcPr>
            <w:tcW w:w="679" w:type="pct"/>
          </w:tcPr>
          <w:p w:rsidR="00DB041A" w:rsidRPr="00CB1C3C" w:rsidRDefault="007E10C8" w:rsidP="00DB041A">
            <w:pPr>
              <w:widowControl/>
              <w:tabs>
                <w:tab w:val="right" w:pos="9360"/>
              </w:tabs>
              <w:jc w:val="center"/>
              <w:rPr>
                <w:bCs/>
                <w:szCs w:val="22"/>
              </w:rPr>
            </w:pPr>
            <w:r>
              <w:rPr>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Travis</w:t>
            </w:r>
          </w:p>
        </w:tc>
      </w:tr>
      <w:tr w:rsidR="00DB041A" w:rsidRPr="00CD540D" w:rsidTr="00DB041A">
        <w:tc>
          <w:tcPr>
            <w:tcW w:w="1565" w:type="pct"/>
            <w:shd w:val="clear" w:color="auto" w:fill="auto"/>
          </w:tcPr>
          <w:p w:rsidR="00DB041A" w:rsidRPr="00CB1C3C" w:rsidRDefault="00DB041A" w:rsidP="00FD7794">
            <w:pPr>
              <w:widowControl/>
              <w:tabs>
                <w:tab w:val="right" w:pos="9360"/>
              </w:tabs>
              <w:rPr>
                <w:bCs/>
                <w:szCs w:val="22"/>
              </w:rPr>
            </w:pPr>
            <w:r w:rsidRPr="00CB1C3C">
              <w:rPr>
                <w:bCs/>
                <w:szCs w:val="22"/>
              </w:rPr>
              <w:t>Shady Hollow Estates WSC</w:t>
            </w:r>
          </w:p>
        </w:tc>
        <w:tc>
          <w:tcPr>
            <w:tcW w:w="1438" w:type="pct"/>
          </w:tcPr>
          <w:p w:rsidR="00DB041A" w:rsidRPr="00CB1C3C" w:rsidRDefault="00DB041A" w:rsidP="00FD7794">
            <w:pPr>
              <w:widowControl/>
              <w:tabs>
                <w:tab w:val="right" w:pos="9360"/>
              </w:tabs>
              <w:rPr>
                <w:bCs/>
                <w:szCs w:val="22"/>
              </w:rPr>
            </w:pPr>
            <w:r w:rsidRPr="00CB1C3C">
              <w:rPr>
                <w:bCs/>
                <w:szCs w:val="22"/>
              </w:rPr>
              <w:t>Shady Hollow Estates</w:t>
            </w:r>
          </w:p>
        </w:tc>
        <w:tc>
          <w:tcPr>
            <w:tcW w:w="639" w:type="pct"/>
            <w:shd w:val="clear" w:color="auto" w:fill="auto"/>
          </w:tcPr>
          <w:p w:rsidR="00DB041A" w:rsidRPr="00CB1C3C" w:rsidRDefault="00DB041A" w:rsidP="00DB041A">
            <w:pPr>
              <w:widowControl/>
              <w:tabs>
                <w:tab w:val="right" w:pos="9360"/>
              </w:tabs>
              <w:jc w:val="center"/>
              <w:rPr>
                <w:bCs/>
                <w:szCs w:val="22"/>
              </w:rPr>
            </w:pPr>
            <w:r w:rsidRPr="00CB1C3C">
              <w:rPr>
                <w:bCs/>
                <w:szCs w:val="22"/>
              </w:rPr>
              <w:t>2270212</w:t>
            </w:r>
          </w:p>
        </w:tc>
        <w:tc>
          <w:tcPr>
            <w:tcW w:w="679" w:type="pct"/>
          </w:tcPr>
          <w:p w:rsidR="00DB041A" w:rsidRPr="00CB1C3C" w:rsidRDefault="007E10C8" w:rsidP="00DB041A">
            <w:pPr>
              <w:widowControl/>
              <w:tabs>
                <w:tab w:val="right" w:pos="9360"/>
              </w:tabs>
              <w:jc w:val="center"/>
              <w:rPr>
                <w:bCs/>
                <w:szCs w:val="22"/>
              </w:rPr>
            </w:pPr>
            <w:r>
              <w:rPr>
                <w:bCs/>
                <w:szCs w:val="22"/>
              </w:rPr>
              <w:t>11157</w:t>
            </w:r>
          </w:p>
        </w:tc>
        <w:tc>
          <w:tcPr>
            <w:tcW w:w="679" w:type="pct"/>
            <w:shd w:val="clear" w:color="auto" w:fill="auto"/>
          </w:tcPr>
          <w:p w:rsidR="00DB041A" w:rsidRPr="00CB1C3C" w:rsidRDefault="00DB041A" w:rsidP="00FD7794">
            <w:pPr>
              <w:widowControl/>
              <w:tabs>
                <w:tab w:val="right" w:pos="9360"/>
              </w:tabs>
              <w:rPr>
                <w:bCs/>
                <w:szCs w:val="22"/>
              </w:rPr>
            </w:pPr>
            <w:r w:rsidRPr="00CB1C3C">
              <w:rPr>
                <w:bCs/>
                <w:szCs w:val="22"/>
              </w:rPr>
              <w:t>Travis</w:t>
            </w:r>
          </w:p>
        </w:tc>
      </w:tr>
      <w:tr w:rsidR="00DB041A" w:rsidRPr="00CD540D" w:rsidTr="00DB041A">
        <w:tc>
          <w:tcPr>
            <w:tcW w:w="1565"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5D0861">
            <w:pPr>
              <w:widowControl/>
              <w:tabs>
                <w:tab w:val="right" w:pos="9360"/>
              </w:tabs>
              <w:rPr>
                <w:bCs/>
                <w:szCs w:val="22"/>
              </w:rPr>
            </w:pPr>
            <w:r w:rsidRPr="00CB1C3C">
              <w:rPr>
                <w:bCs/>
                <w:szCs w:val="22"/>
              </w:rPr>
              <w:t>Barton Creek Lakeside</w:t>
            </w:r>
          </w:p>
        </w:tc>
        <w:tc>
          <w:tcPr>
            <w:tcW w:w="1438" w:type="pct"/>
            <w:tcBorders>
              <w:top w:val="single" w:sz="4" w:space="0" w:color="auto"/>
              <w:left w:val="single" w:sz="4" w:space="0" w:color="auto"/>
              <w:bottom w:val="single" w:sz="4" w:space="0" w:color="auto"/>
              <w:right w:val="single" w:sz="4" w:space="0" w:color="auto"/>
            </w:tcBorders>
          </w:tcPr>
          <w:p w:rsidR="00DB041A" w:rsidRPr="00CB1C3C" w:rsidRDefault="00DB041A" w:rsidP="001262C8">
            <w:pPr>
              <w:widowControl/>
              <w:tabs>
                <w:tab w:val="right" w:pos="9360"/>
              </w:tabs>
              <w:rPr>
                <w:bCs/>
                <w:szCs w:val="22"/>
              </w:rPr>
            </w:pPr>
            <w:r w:rsidRPr="00CB1C3C">
              <w:rPr>
                <w:bCs/>
                <w:szCs w:val="22"/>
              </w:rPr>
              <w:t>Shady Creek et al</w:t>
            </w:r>
            <w:r>
              <w:rPr>
                <w:bCs/>
                <w:szCs w:val="22"/>
              </w:rPr>
              <w:t xml:space="preserve">, </w:t>
            </w:r>
            <w:r w:rsidRPr="00CB1C3C">
              <w:rPr>
                <w:bCs/>
                <w:szCs w:val="22"/>
              </w:rPr>
              <w:t>Lake Side Subdivision</w:t>
            </w:r>
            <w:r>
              <w:rPr>
                <w:bCs/>
                <w:szCs w:val="22"/>
              </w:rPr>
              <w:t xml:space="preserve">, </w:t>
            </w:r>
            <w:proofErr w:type="spellStart"/>
            <w:r w:rsidRPr="00CB1C3C">
              <w:rPr>
                <w:bCs/>
                <w:szCs w:val="22"/>
              </w:rPr>
              <w:t>McDaniels</w:t>
            </w:r>
            <w:proofErr w:type="spellEnd"/>
            <w:r w:rsidRPr="00CB1C3C">
              <w:rPr>
                <w:bCs/>
                <w:szCs w:val="22"/>
              </w:rPr>
              <w:t xml:space="preserve"> Tract</w:t>
            </w:r>
            <w:r>
              <w:rPr>
                <w:bCs/>
                <w:szCs w:val="22"/>
              </w:rPr>
              <w:t xml:space="preserve">, </w:t>
            </w:r>
            <w:r w:rsidRPr="00CB1C3C">
              <w:rPr>
                <w:bCs/>
                <w:szCs w:val="22"/>
              </w:rPr>
              <w:t>Red Bluff Estates</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DB041A">
            <w:pPr>
              <w:widowControl/>
              <w:tabs>
                <w:tab w:val="right" w:pos="9360"/>
              </w:tabs>
              <w:jc w:val="center"/>
              <w:rPr>
                <w:bCs/>
                <w:szCs w:val="22"/>
              </w:rPr>
            </w:pPr>
            <w:r w:rsidRPr="00CB1C3C">
              <w:rPr>
                <w:bCs/>
                <w:szCs w:val="22"/>
              </w:rPr>
              <w:t>2270282</w:t>
            </w:r>
          </w:p>
        </w:tc>
        <w:tc>
          <w:tcPr>
            <w:tcW w:w="679" w:type="pct"/>
            <w:tcBorders>
              <w:top w:val="single" w:sz="4" w:space="0" w:color="auto"/>
              <w:left w:val="single" w:sz="4" w:space="0" w:color="auto"/>
              <w:bottom w:val="single" w:sz="4" w:space="0" w:color="auto"/>
              <w:right w:val="single" w:sz="4" w:space="0" w:color="auto"/>
            </w:tcBorders>
          </w:tcPr>
          <w:p w:rsidR="00DB041A" w:rsidRPr="00CB1C3C" w:rsidRDefault="007E10C8" w:rsidP="00DB041A">
            <w:pPr>
              <w:widowControl/>
              <w:tabs>
                <w:tab w:val="right" w:pos="9360"/>
              </w:tabs>
              <w:jc w:val="center"/>
              <w:rPr>
                <w:bCs/>
                <w:szCs w:val="22"/>
              </w:rPr>
            </w:pPr>
            <w:r>
              <w:rPr>
                <w:bCs/>
                <w:szCs w:val="22"/>
              </w:rPr>
              <w:t>11157</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5D0861">
            <w:pPr>
              <w:widowControl/>
              <w:tabs>
                <w:tab w:val="right" w:pos="9360"/>
              </w:tabs>
              <w:rPr>
                <w:bCs/>
                <w:szCs w:val="22"/>
              </w:rPr>
            </w:pPr>
            <w:r w:rsidRPr="00CB1C3C">
              <w:rPr>
                <w:bCs/>
                <w:szCs w:val="22"/>
              </w:rPr>
              <w:t>Travis and Burnet</w:t>
            </w:r>
          </w:p>
        </w:tc>
      </w:tr>
      <w:tr w:rsidR="00DB041A" w:rsidRPr="00CD540D" w:rsidTr="00DB041A">
        <w:trPr>
          <w:cantSplit/>
        </w:trPr>
        <w:tc>
          <w:tcPr>
            <w:tcW w:w="1565"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5D0861">
            <w:pPr>
              <w:widowControl/>
              <w:tabs>
                <w:tab w:val="right" w:pos="9360"/>
              </w:tabs>
              <w:rPr>
                <w:bCs/>
                <w:szCs w:val="22"/>
              </w:rPr>
            </w:pPr>
            <w:proofErr w:type="spellStart"/>
            <w:r w:rsidRPr="00CB1C3C">
              <w:rPr>
                <w:bCs/>
                <w:szCs w:val="22"/>
              </w:rPr>
              <w:t>Lakecliff</w:t>
            </w:r>
            <w:proofErr w:type="spellEnd"/>
            <w:r w:rsidRPr="00CB1C3C">
              <w:rPr>
                <w:bCs/>
                <w:szCs w:val="22"/>
              </w:rPr>
              <w:t xml:space="preserve"> on Lake Travis</w:t>
            </w:r>
          </w:p>
        </w:tc>
        <w:tc>
          <w:tcPr>
            <w:tcW w:w="1438" w:type="pct"/>
            <w:tcBorders>
              <w:top w:val="single" w:sz="4" w:space="0" w:color="auto"/>
              <w:left w:val="single" w:sz="4" w:space="0" w:color="auto"/>
              <w:bottom w:val="single" w:sz="4" w:space="0" w:color="auto"/>
              <w:right w:val="single" w:sz="4" w:space="0" w:color="auto"/>
            </w:tcBorders>
          </w:tcPr>
          <w:p w:rsidR="00DB041A" w:rsidRPr="00CB1C3C" w:rsidRDefault="00DB041A" w:rsidP="005D0861">
            <w:pPr>
              <w:widowControl/>
              <w:tabs>
                <w:tab w:val="right" w:pos="9360"/>
              </w:tabs>
              <w:rPr>
                <w:bCs/>
                <w:szCs w:val="22"/>
              </w:rPr>
            </w:pPr>
            <w:r w:rsidRPr="00CB1C3C">
              <w:rPr>
                <w:bCs/>
                <w:szCs w:val="22"/>
              </w:rPr>
              <w:t>Travis Lakeside</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DB041A">
            <w:pPr>
              <w:widowControl/>
              <w:tabs>
                <w:tab w:val="right" w:pos="9360"/>
              </w:tabs>
              <w:jc w:val="center"/>
              <w:rPr>
                <w:bCs/>
                <w:szCs w:val="22"/>
              </w:rPr>
            </w:pPr>
            <w:r w:rsidRPr="00CB1C3C">
              <w:rPr>
                <w:bCs/>
                <w:szCs w:val="22"/>
              </w:rPr>
              <w:t>2270327</w:t>
            </w:r>
          </w:p>
        </w:tc>
        <w:tc>
          <w:tcPr>
            <w:tcW w:w="679" w:type="pct"/>
            <w:tcBorders>
              <w:top w:val="single" w:sz="4" w:space="0" w:color="auto"/>
              <w:left w:val="single" w:sz="4" w:space="0" w:color="auto"/>
              <w:bottom w:val="single" w:sz="4" w:space="0" w:color="auto"/>
              <w:right w:val="single" w:sz="4" w:space="0" w:color="auto"/>
            </w:tcBorders>
          </w:tcPr>
          <w:p w:rsidR="00DB041A" w:rsidRPr="00CB1C3C" w:rsidRDefault="007E10C8" w:rsidP="00DB041A">
            <w:pPr>
              <w:widowControl/>
              <w:tabs>
                <w:tab w:val="right" w:pos="9360"/>
              </w:tabs>
              <w:jc w:val="center"/>
              <w:rPr>
                <w:bCs/>
                <w:szCs w:val="22"/>
              </w:rPr>
            </w:pPr>
            <w:r>
              <w:rPr>
                <w:bCs/>
                <w:szCs w:val="22"/>
              </w:rPr>
              <w:t>11157</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5D0861">
            <w:pPr>
              <w:widowControl/>
              <w:tabs>
                <w:tab w:val="right" w:pos="9360"/>
              </w:tabs>
              <w:rPr>
                <w:bCs/>
                <w:szCs w:val="22"/>
              </w:rPr>
            </w:pPr>
            <w:r w:rsidRPr="00CB1C3C">
              <w:rPr>
                <w:bCs/>
                <w:szCs w:val="22"/>
              </w:rPr>
              <w:t>Travis</w:t>
            </w:r>
          </w:p>
        </w:tc>
      </w:tr>
      <w:tr w:rsidR="00DB041A" w:rsidRPr="00CD540D" w:rsidTr="00DB041A">
        <w:trPr>
          <w:cantSplit/>
        </w:trPr>
        <w:tc>
          <w:tcPr>
            <w:tcW w:w="1565"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BF192D">
            <w:pPr>
              <w:widowControl/>
              <w:tabs>
                <w:tab w:val="right" w:pos="9360"/>
              </w:tabs>
              <w:rPr>
                <w:bCs/>
                <w:szCs w:val="22"/>
              </w:rPr>
            </w:pPr>
            <w:r w:rsidRPr="00CB1C3C">
              <w:rPr>
                <w:bCs/>
                <w:szCs w:val="22"/>
              </w:rPr>
              <w:t>Canyon Ridge Springs</w:t>
            </w:r>
          </w:p>
        </w:tc>
        <w:tc>
          <w:tcPr>
            <w:tcW w:w="1438" w:type="pct"/>
            <w:tcBorders>
              <w:top w:val="single" w:sz="4" w:space="0" w:color="auto"/>
              <w:left w:val="single" w:sz="4" w:space="0" w:color="auto"/>
              <w:bottom w:val="single" w:sz="4" w:space="0" w:color="auto"/>
              <w:right w:val="single" w:sz="4" w:space="0" w:color="auto"/>
            </w:tcBorders>
          </w:tcPr>
          <w:p w:rsidR="00DB041A" w:rsidRPr="00CB1C3C" w:rsidRDefault="00DB041A" w:rsidP="00BF192D">
            <w:pPr>
              <w:widowControl/>
              <w:tabs>
                <w:tab w:val="right" w:pos="9360"/>
              </w:tabs>
              <w:rPr>
                <w:bCs/>
                <w:szCs w:val="22"/>
              </w:rPr>
            </w:pPr>
            <w:r w:rsidRPr="00CB1C3C">
              <w:rPr>
                <w:bCs/>
                <w:szCs w:val="22"/>
              </w:rPr>
              <w:t>Canyon Ridge Springs</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DB041A">
            <w:pPr>
              <w:widowControl/>
              <w:tabs>
                <w:tab w:val="right" w:pos="9360"/>
              </w:tabs>
              <w:jc w:val="center"/>
              <w:rPr>
                <w:bCs/>
                <w:szCs w:val="22"/>
              </w:rPr>
            </w:pPr>
            <w:r w:rsidRPr="00CB1C3C">
              <w:rPr>
                <w:bCs/>
                <w:szCs w:val="22"/>
              </w:rPr>
              <w:t>2270342</w:t>
            </w:r>
          </w:p>
        </w:tc>
        <w:tc>
          <w:tcPr>
            <w:tcW w:w="679" w:type="pct"/>
            <w:tcBorders>
              <w:top w:val="single" w:sz="4" w:space="0" w:color="auto"/>
              <w:left w:val="single" w:sz="4" w:space="0" w:color="auto"/>
              <w:bottom w:val="single" w:sz="4" w:space="0" w:color="auto"/>
              <w:right w:val="single" w:sz="4" w:space="0" w:color="auto"/>
            </w:tcBorders>
          </w:tcPr>
          <w:p w:rsidR="00DB041A" w:rsidRPr="00CB1C3C" w:rsidRDefault="007E10C8" w:rsidP="00DB041A">
            <w:pPr>
              <w:widowControl/>
              <w:tabs>
                <w:tab w:val="right" w:pos="9360"/>
              </w:tabs>
              <w:jc w:val="center"/>
              <w:rPr>
                <w:bCs/>
                <w:szCs w:val="22"/>
              </w:rPr>
            </w:pPr>
            <w:r>
              <w:rPr>
                <w:bCs/>
                <w:szCs w:val="22"/>
              </w:rPr>
              <w:t>12902</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BF192D">
            <w:pPr>
              <w:widowControl/>
              <w:tabs>
                <w:tab w:val="right" w:pos="9360"/>
              </w:tabs>
              <w:rPr>
                <w:bCs/>
                <w:szCs w:val="22"/>
              </w:rPr>
            </w:pPr>
            <w:r w:rsidRPr="00CB1C3C">
              <w:rPr>
                <w:bCs/>
                <w:szCs w:val="22"/>
              </w:rPr>
              <w:t>Travis and Burnet</w:t>
            </w:r>
          </w:p>
        </w:tc>
      </w:tr>
      <w:tr w:rsidR="00DB041A" w:rsidRPr="00CD540D" w:rsidTr="00DB041A">
        <w:trPr>
          <w:cantSplit/>
        </w:trPr>
        <w:tc>
          <w:tcPr>
            <w:tcW w:w="1565"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BF192D">
            <w:pPr>
              <w:widowControl/>
              <w:tabs>
                <w:tab w:val="right" w:pos="9360"/>
              </w:tabs>
              <w:rPr>
                <w:bCs/>
                <w:szCs w:val="22"/>
              </w:rPr>
            </w:pPr>
            <w:proofErr w:type="spellStart"/>
            <w:r w:rsidRPr="00CB1C3C">
              <w:rPr>
                <w:bCs/>
                <w:szCs w:val="22"/>
              </w:rPr>
              <w:t>Briarcreek</w:t>
            </w:r>
            <w:proofErr w:type="spellEnd"/>
            <w:r w:rsidRPr="00CB1C3C">
              <w:rPr>
                <w:bCs/>
                <w:szCs w:val="22"/>
              </w:rPr>
              <w:t xml:space="preserve"> Subdivision</w:t>
            </w:r>
          </w:p>
        </w:tc>
        <w:tc>
          <w:tcPr>
            <w:tcW w:w="1438" w:type="pct"/>
            <w:tcBorders>
              <w:top w:val="single" w:sz="4" w:space="0" w:color="auto"/>
              <w:left w:val="single" w:sz="4" w:space="0" w:color="auto"/>
              <w:bottom w:val="single" w:sz="4" w:space="0" w:color="auto"/>
              <w:right w:val="single" w:sz="4" w:space="0" w:color="auto"/>
            </w:tcBorders>
          </w:tcPr>
          <w:p w:rsidR="00DB041A" w:rsidRPr="00CB1C3C" w:rsidRDefault="00DB041A" w:rsidP="00BF192D">
            <w:pPr>
              <w:widowControl/>
              <w:tabs>
                <w:tab w:val="right" w:pos="9360"/>
              </w:tabs>
              <w:rPr>
                <w:bCs/>
                <w:szCs w:val="22"/>
              </w:rPr>
            </w:pPr>
            <w:proofErr w:type="spellStart"/>
            <w:r w:rsidRPr="00CB1C3C">
              <w:rPr>
                <w:bCs/>
                <w:szCs w:val="22"/>
              </w:rPr>
              <w:t>Briarcreek</w:t>
            </w:r>
            <w:proofErr w:type="spellEnd"/>
            <w:r w:rsidRPr="00CB1C3C">
              <w:rPr>
                <w:bCs/>
                <w:szCs w:val="22"/>
              </w:rPr>
              <w:t xml:space="preserve"> Manor</w:t>
            </w:r>
          </w:p>
          <w:p w:rsidR="00DB041A" w:rsidRPr="00CB1C3C" w:rsidRDefault="00DB041A" w:rsidP="00BF192D">
            <w:pPr>
              <w:widowControl/>
              <w:tabs>
                <w:tab w:val="right" w:pos="9360"/>
              </w:tabs>
              <w:rPr>
                <w:bCs/>
                <w:szCs w:val="22"/>
              </w:rPr>
            </w:pPr>
            <w:proofErr w:type="spellStart"/>
            <w:r w:rsidRPr="00CB1C3C">
              <w:rPr>
                <w:bCs/>
                <w:szCs w:val="22"/>
              </w:rPr>
              <w:t>Briarcreek</w:t>
            </w:r>
            <w:proofErr w:type="spellEnd"/>
            <w:r w:rsidRPr="00CB1C3C">
              <w:rPr>
                <w:bCs/>
                <w:szCs w:val="22"/>
              </w:rPr>
              <w:t xml:space="preserve"> Subdivision</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DB041A">
            <w:pPr>
              <w:widowControl/>
              <w:tabs>
                <w:tab w:val="right" w:pos="9360"/>
              </w:tabs>
              <w:jc w:val="center"/>
              <w:rPr>
                <w:bCs/>
                <w:szCs w:val="22"/>
              </w:rPr>
            </w:pPr>
            <w:r w:rsidRPr="00CB1C3C">
              <w:rPr>
                <w:bCs/>
                <w:szCs w:val="22"/>
              </w:rPr>
              <w:t>2270354</w:t>
            </w:r>
          </w:p>
        </w:tc>
        <w:tc>
          <w:tcPr>
            <w:tcW w:w="679" w:type="pct"/>
            <w:tcBorders>
              <w:top w:val="single" w:sz="4" w:space="0" w:color="auto"/>
              <w:left w:val="single" w:sz="4" w:space="0" w:color="auto"/>
              <w:bottom w:val="single" w:sz="4" w:space="0" w:color="auto"/>
              <w:right w:val="single" w:sz="4" w:space="0" w:color="auto"/>
            </w:tcBorders>
          </w:tcPr>
          <w:p w:rsidR="00DB041A" w:rsidRDefault="007E10C8" w:rsidP="00DB041A">
            <w:pPr>
              <w:widowControl/>
              <w:tabs>
                <w:tab w:val="right" w:pos="9360"/>
              </w:tabs>
              <w:jc w:val="center"/>
              <w:rPr>
                <w:bCs/>
                <w:szCs w:val="22"/>
              </w:rPr>
            </w:pPr>
            <w:r>
              <w:rPr>
                <w:bCs/>
                <w:szCs w:val="22"/>
              </w:rPr>
              <w:t>12902</w:t>
            </w:r>
          </w:p>
          <w:p w:rsidR="007E10C8" w:rsidRPr="00CB1C3C" w:rsidRDefault="007E10C8" w:rsidP="00DB041A">
            <w:pPr>
              <w:widowControl/>
              <w:tabs>
                <w:tab w:val="right" w:pos="9360"/>
              </w:tabs>
              <w:jc w:val="center"/>
              <w:rPr>
                <w:bCs/>
                <w:szCs w:val="22"/>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BF192D">
            <w:pPr>
              <w:widowControl/>
              <w:tabs>
                <w:tab w:val="right" w:pos="9360"/>
              </w:tabs>
              <w:rPr>
                <w:bCs/>
                <w:szCs w:val="22"/>
              </w:rPr>
            </w:pPr>
            <w:r w:rsidRPr="00CB1C3C">
              <w:rPr>
                <w:bCs/>
                <w:szCs w:val="22"/>
              </w:rPr>
              <w:t>Travis</w:t>
            </w:r>
          </w:p>
        </w:tc>
      </w:tr>
      <w:tr w:rsidR="00DB041A" w:rsidRPr="00CD540D" w:rsidTr="00DB041A">
        <w:trPr>
          <w:cantSplit/>
        </w:trPr>
        <w:tc>
          <w:tcPr>
            <w:tcW w:w="1565"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BF192D">
            <w:pPr>
              <w:widowControl/>
              <w:tabs>
                <w:tab w:val="right" w:pos="9360"/>
              </w:tabs>
              <w:rPr>
                <w:bCs/>
                <w:szCs w:val="22"/>
              </w:rPr>
            </w:pPr>
            <w:r w:rsidRPr="00CB1C3C">
              <w:rPr>
                <w:bCs/>
                <w:szCs w:val="22"/>
              </w:rPr>
              <w:t>Brentwood Subdivision</w:t>
            </w:r>
          </w:p>
        </w:tc>
        <w:tc>
          <w:tcPr>
            <w:tcW w:w="1438" w:type="pct"/>
            <w:tcBorders>
              <w:top w:val="single" w:sz="4" w:space="0" w:color="auto"/>
              <w:left w:val="single" w:sz="4" w:space="0" w:color="auto"/>
              <w:bottom w:val="single" w:sz="4" w:space="0" w:color="auto"/>
              <w:right w:val="single" w:sz="4" w:space="0" w:color="auto"/>
            </w:tcBorders>
          </w:tcPr>
          <w:p w:rsidR="00DB041A" w:rsidRPr="00CB1C3C" w:rsidRDefault="00DB041A" w:rsidP="00BF192D">
            <w:pPr>
              <w:widowControl/>
              <w:tabs>
                <w:tab w:val="right" w:pos="9360"/>
              </w:tabs>
              <w:rPr>
                <w:bCs/>
                <w:szCs w:val="22"/>
              </w:rPr>
            </w:pPr>
            <w:r w:rsidRPr="00CB1C3C">
              <w:rPr>
                <w:bCs/>
                <w:szCs w:val="22"/>
              </w:rPr>
              <w:t>Brentwood Subdivision</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DB041A">
            <w:pPr>
              <w:widowControl/>
              <w:tabs>
                <w:tab w:val="right" w:pos="9360"/>
              </w:tabs>
              <w:jc w:val="center"/>
              <w:rPr>
                <w:bCs/>
                <w:szCs w:val="22"/>
              </w:rPr>
            </w:pPr>
            <w:r w:rsidRPr="00CB1C3C">
              <w:rPr>
                <w:bCs/>
                <w:szCs w:val="22"/>
              </w:rPr>
              <w:t>2350005</w:t>
            </w:r>
          </w:p>
        </w:tc>
        <w:tc>
          <w:tcPr>
            <w:tcW w:w="679" w:type="pct"/>
            <w:tcBorders>
              <w:top w:val="single" w:sz="4" w:space="0" w:color="auto"/>
              <w:left w:val="single" w:sz="4" w:space="0" w:color="auto"/>
              <w:bottom w:val="single" w:sz="4" w:space="0" w:color="auto"/>
              <w:right w:val="single" w:sz="4" w:space="0" w:color="auto"/>
            </w:tcBorders>
          </w:tcPr>
          <w:p w:rsidR="00DB041A" w:rsidRPr="00CB1C3C" w:rsidRDefault="007E10C8" w:rsidP="00DB041A">
            <w:pPr>
              <w:widowControl/>
              <w:tabs>
                <w:tab w:val="right" w:pos="9360"/>
              </w:tabs>
              <w:jc w:val="center"/>
              <w:rPr>
                <w:bCs/>
                <w:szCs w:val="22"/>
              </w:rPr>
            </w:pPr>
            <w:r>
              <w:rPr>
                <w:bCs/>
                <w:szCs w:val="22"/>
              </w:rPr>
              <w:t>11157</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DB041A" w:rsidRPr="00CB1C3C" w:rsidRDefault="00DB041A" w:rsidP="00BF192D">
            <w:pPr>
              <w:widowControl/>
              <w:tabs>
                <w:tab w:val="right" w:pos="9360"/>
              </w:tabs>
              <w:rPr>
                <w:bCs/>
                <w:szCs w:val="22"/>
              </w:rPr>
            </w:pPr>
            <w:r w:rsidRPr="00CB1C3C">
              <w:rPr>
                <w:bCs/>
                <w:szCs w:val="22"/>
              </w:rPr>
              <w:t>Victoria</w:t>
            </w:r>
          </w:p>
        </w:tc>
      </w:tr>
    </w:tbl>
    <w:p w:rsidR="00411F27" w:rsidRDefault="00411F27">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689"/>
        <w:gridCol w:w="1195"/>
        <w:gridCol w:w="1270"/>
        <w:gridCol w:w="1270"/>
      </w:tblGrid>
      <w:tr w:rsidR="007E10C8" w:rsidRPr="00CD540D" w:rsidTr="007E10C8">
        <w:trPr>
          <w:cantSplit/>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jc w:val="center"/>
              <w:rPr>
                <w:bCs/>
                <w:szCs w:val="22"/>
              </w:rPr>
            </w:pPr>
            <w:r w:rsidRPr="00CB1C3C">
              <w:rPr>
                <w:b/>
                <w:bCs/>
                <w:szCs w:val="22"/>
              </w:rPr>
              <w:lastRenderedPageBreak/>
              <w:t>Table A – Southwest Region (Cont.)</w:t>
            </w:r>
          </w:p>
        </w:tc>
      </w:tr>
      <w:tr w:rsidR="007E10C8" w:rsidRPr="00CD540D" w:rsidTr="00DB041A">
        <w:trPr>
          <w:cantSplit/>
        </w:trPr>
        <w:tc>
          <w:tcPr>
            <w:tcW w:w="1565"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jc w:val="center"/>
              <w:rPr>
                <w:b/>
                <w:bCs/>
                <w:szCs w:val="22"/>
              </w:rPr>
            </w:pPr>
            <w:r w:rsidRPr="00CB1C3C">
              <w:rPr>
                <w:b/>
                <w:bCs/>
                <w:szCs w:val="22"/>
              </w:rPr>
              <w:t>System Name</w:t>
            </w:r>
          </w:p>
        </w:tc>
        <w:tc>
          <w:tcPr>
            <w:tcW w:w="1438" w:type="pct"/>
            <w:tcBorders>
              <w:top w:val="single" w:sz="4" w:space="0" w:color="auto"/>
              <w:left w:val="single" w:sz="4" w:space="0" w:color="auto"/>
              <w:bottom w:val="single" w:sz="4" w:space="0" w:color="auto"/>
              <w:right w:val="single" w:sz="4" w:space="0" w:color="auto"/>
            </w:tcBorders>
          </w:tcPr>
          <w:p w:rsidR="007E10C8" w:rsidRPr="00CB1C3C" w:rsidRDefault="007E10C8" w:rsidP="007E10C8">
            <w:pPr>
              <w:widowControl/>
              <w:tabs>
                <w:tab w:val="right" w:pos="9360"/>
              </w:tabs>
              <w:jc w:val="center"/>
              <w:rPr>
                <w:b/>
                <w:bCs/>
                <w:szCs w:val="22"/>
              </w:rPr>
            </w:pPr>
            <w:r w:rsidRPr="00CB1C3C">
              <w:rPr>
                <w:b/>
                <w:bCs/>
                <w:szCs w:val="22"/>
              </w:rPr>
              <w:t>Subdivision/ Area Served</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jc w:val="center"/>
              <w:rPr>
                <w:b/>
                <w:bCs/>
                <w:szCs w:val="22"/>
              </w:rPr>
            </w:pPr>
            <w:r w:rsidRPr="00CB1C3C">
              <w:rPr>
                <w:b/>
                <w:bCs/>
                <w:szCs w:val="22"/>
              </w:rPr>
              <w:t>PWS ID</w:t>
            </w:r>
          </w:p>
        </w:tc>
        <w:tc>
          <w:tcPr>
            <w:tcW w:w="679" w:type="pct"/>
            <w:tcBorders>
              <w:top w:val="single" w:sz="4" w:space="0" w:color="auto"/>
              <w:left w:val="single" w:sz="4" w:space="0" w:color="auto"/>
              <w:bottom w:val="single" w:sz="4" w:space="0" w:color="auto"/>
              <w:right w:val="single" w:sz="4" w:space="0" w:color="auto"/>
            </w:tcBorders>
          </w:tcPr>
          <w:p w:rsidR="007E10C8" w:rsidRPr="00CB1C3C" w:rsidRDefault="007E10C8" w:rsidP="007E10C8">
            <w:pPr>
              <w:widowControl/>
              <w:tabs>
                <w:tab w:val="right" w:pos="9360"/>
              </w:tabs>
              <w:ind w:left="15" w:hanging="15"/>
              <w:jc w:val="center"/>
              <w:rPr>
                <w:b/>
                <w:bCs/>
                <w:szCs w:val="22"/>
              </w:rPr>
            </w:pPr>
            <w:r>
              <w:rPr>
                <w:b/>
                <w:bCs/>
                <w:szCs w:val="22"/>
              </w:rPr>
              <w:t>CCN No</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ind w:left="15" w:hanging="15"/>
              <w:jc w:val="center"/>
              <w:rPr>
                <w:b/>
                <w:bCs/>
                <w:szCs w:val="22"/>
              </w:rPr>
            </w:pPr>
            <w:r w:rsidRPr="00CB1C3C">
              <w:rPr>
                <w:b/>
                <w:bCs/>
                <w:szCs w:val="22"/>
              </w:rPr>
              <w:t>County</w:t>
            </w:r>
          </w:p>
        </w:tc>
      </w:tr>
      <w:tr w:rsidR="007E10C8" w:rsidRPr="00CD540D" w:rsidTr="00DB041A">
        <w:trPr>
          <w:cantSplit/>
        </w:trPr>
        <w:tc>
          <w:tcPr>
            <w:tcW w:w="1565"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rPr>
                <w:bCs/>
                <w:szCs w:val="22"/>
              </w:rPr>
            </w:pPr>
            <w:r w:rsidRPr="00CB1C3C">
              <w:rPr>
                <w:bCs/>
                <w:szCs w:val="22"/>
              </w:rPr>
              <w:t xml:space="preserve">Tal </w:t>
            </w:r>
            <w:proofErr w:type="spellStart"/>
            <w:r w:rsidRPr="00CB1C3C">
              <w:rPr>
                <w:bCs/>
                <w:szCs w:val="22"/>
              </w:rPr>
              <w:t>Tex</w:t>
            </w:r>
            <w:proofErr w:type="spellEnd"/>
          </w:p>
        </w:tc>
        <w:tc>
          <w:tcPr>
            <w:tcW w:w="1438" w:type="pct"/>
            <w:tcBorders>
              <w:top w:val="single" w:sz="4" w:space="0" w:color="auto"/>
              <w:left w:val="single" w:sz="4" w:space="0" w:color="auto"/>
              <w:bottom w:val="single" w:sz="4" w:space="0" w:color="auto"/>
              <w:right w:val="single" w:sz="4" w:space="0" w:color="auto"/>
            </w:tcBorders>
          </w:tcPr>
          <w:p w:rsidR="007E10C8" w:rsidRPr="00CB1C3C" w:rsidRDefault="007E10C8" w:rsidP="007E10C8">
            <w:pPr>
              <w:widowControl/>
              <w:tabs>
                <w:tab w:val="right" w:pos="9360"/>
              </w:tabs>
              <w:rPr>
                <w:bCs/>
                <w:szCs w:val="22"/>
              </w:rPr>
            </w:pPr>
            <w:r w:rsidRPr="00CB1C3C">
              <w:rPr>
                <w:bCs/>
                <w:szCs w:val="22"/>
              </w:rPr>
              <w:t xml:space="preserve">Tal </w:t>
            </w:r>
            <w:proofErr w:type="spellStart"/>
            <w:r w:rsidRPr="00CB1C3C">
              <w:rPr>
                <w:bCs/>
                <w:szCs w:val="22"/>
              </w:rPr>
              <w:t>Tex</w:t>
            </w:r>
            <w:proofErr w:type="spellEnd"/>
            <w:r>
              <w:rPr>
                <w:bCs/>
                <w:szCs w:val="22"/>
              </w:rPr>
              <w:t xml:space="preserve">, </w:t>
            </w:r>
            <w:r w:rsidRPr="00CB1C3C">
              <w:rPr>
                <w:bCs/>
                <w:szCs w:val="22"/>
              </w:rPr>
              <w:t>Tonkawa Village</w:t>
            </w:r>
            <w:r>
              <w:rPr>
                <w:bCs/>
                <w:szCs w:val="22"/>
              </w:rPr>
              <w:t xml:space="preserve">, </w:t>
            </w:r>
            <w:r w:rsidRPr="00CB1C3C">
              <w:rPr>
                <w:bCs/>
                <w:szCs w:val="22"/>
              </w:rPr>
              <w:t>Great Oaks Subdivision</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rPr>
                <w:bCs/>
                <w:szCs w:val="22"/>
              </w:rPr>
            </w:pPr>
            <w:r w:rsidRPr="00CB1C3C">
              <w:rPr>
                <w:bCs/>
                <w:szCs w:val="22"/>
              </w:rPr>
              <w:t>2460064</w:t>
            </w:r>
          </w:p>
        </w:tc>
        <w:tc>
          <w:tcPr>
            <w:tcW w:w="679" w:type="pct"/>
            <w:tcBorders>
              <w:top w:val="single" w:sz="4" w:space="0" w:color="auto"/>
              <w:left w:val="single" w:sz="4" w:space="0" w:color="auto"/>
              <w:bottom w:val="single" w:sz="4" w:space="0" w:color="auto"/>
              <w:right w:val="single" w:sz="4" w:space="0" w:color="auto"/>
            </w:tcBorders>
          </w:tcPr>
          <w:p w:rsidR="007E10C8" w:rsidRPr="00CB1C3C" w:rsidRDefault="007E10C8" w:rsidP="007E10C8">
            <w:pPr>
              <w:widowControl/>
              <w:tabs>
                <w:tab w:val="right" w:pos="9360"/>
              </w:tabs>
              <w:jc w:val="center"/>
              <w:rPr>
                <w:bCs/>
                <w:szCs w:val="22"/>
              </w:rPr>
            </w:pPr>
            <w:r>
              <w:rPr>
                <w:bCs/>
                <w:szCs w:val="22"/>
              </w:rPr>
              <w:t>11157</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rPr>
                <w:bCs/>
                <w:szCs w:val="22"/>
              </w:rPr>
            </w:pPr>
            <w:r w:rsidRPr="00CB1C3C">
              <w:rPr>
                <w:bCs/>
                <w:szCs w:val="22"/>
              </w:rPr>
              <w:t>Williamson</w:t>
            </w:r>
          </w:p>
        </w:tc>
      </w:tr>
      <w:tr w:rsidR="007E10C8" w:rsidRPr="00CD540D" w:rsidTr="00DB041A">
        <w:trPr>
          <w:cantSplit/>
        </w:trPr>
        <w:tc>
          <w:tcPr>
            <w:tcW w:w="1565"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rPr>
                <w:bCs/>
                <w:szCs w:val="22"/>
              </w:rPr>
            </w:pPr>
            <w:r w:rsidRPr="00CB1C3C">
              <w:rPr>
                <w:bCs/>
                <w:szCs w:val="22"/>
              </w:rPr>
              <w:t>Eagle Creek Ranch</w:t>
            </w:r>
          </w:p>
        </w:tc>
        <w:tc>
          <w:tcPr>
            <w:tcW w:w="1438" w:type="pct"/>
            <w:tcBorders>
              <w:top w:val="single" w:sz="4" w:space="0" w:color="auto"/>
              <w:left w:val="single" w:sz="4" w:space="0" w:color="auto"/>
              <w:bottom w:val="single" w:sz="4" w:space="0" w:color="auto"/>
              <w:right w:val="single" w:sz="4" w:space="0" w:color="auto"/>
            </w:tcBorders>
          </w:tcPr>
          <w:p w:rsidR="007E10C8" w:rsidRPr="00CB1C3C" w:rsidRDefault="007E10C8" w:rsidP="007E10C8">
            <w:pPr>
              <w:widowControl/>
              <w:tabs>
                <w:tab w:val="right" w:pos="9360"/>
              </w:tabs>
              <w:rPr>
                <w:bCs/>
                <w:szCs w:val="22"/>
              </w:rPr>
            </w:pPr>
            <w:r w:rsidRPr="00CB1C3C">
              <w:rPr>
                <w:bCs/>
                <w:szCs w:val="22"/>
              </w:rPr>
              <w:t>Eagle Creek Ranch</w:t>
            </w:r>
          </w:p>
          <w:p w:rsidR="007E10C8" w:rsidRPr="00CB1C3C" w:rsidRDefault="007E10C8" w:rsidP="007E10C8">
            <w:pPr>
              <w:widowControl/>
              <w:tabs>
                <w:tab w:val="right" w:pos="9360"/>
              </w:tabs>
              <w:rPr>
                <w:bCs/>
                <w:szCs w:val="22"/>
              </w:rPr>
            </w:pPr>
            <w:r w:rsidRPr="00CB1C3C">
              <w:rPr>
                <w:bCs/>
                <w:szCs w:val="22"/>
              </w:rPr>
              <w:t>The Estates at Eagle Creek</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rPr>
                <w:bCs/>
                <w:szCs w:val="22"/>
              </w:rPr>
            </w:pPr>
            <w:r w:rsidRPr="00CB1C3C">
              <w:rPr>
                <w:bCs/>
                <w:szCs w:val="22"/>
              </w:rPr>
              <w:t>2470022</w:t>
            </w:r>
          </w:p>
        </w:tc>
        <w:tc>
          <w:tcPr>
            <w:tcW w:w="679" w:type="pct"/>
            <w:tcBorders>
              <w:top w:val="single" w:sz="4" w:space="0" w:color="auto"/>
              <w:left w:val="single" w:sz="4" w:space="0" w:color="auto"/>
              <w:bottom w:val="single" w:sz="4" w:space="0" w:color="auto"/>
              <w:right w:val="single" w:sz="4" w:space="0" w:color="auto"/>
            </w:tcBorders>
          </w:tcPr>
          <w:p w:rsidR="007E10C8" w:rsidRPr="00CB1C3C" w:rsidRDefault="007E10C8" w:rsidP="007E10C8">
            <w:pPr>
              <w:widowControl/>
              <w:tabs>
                <w:tab w:val="right" w:pos="9360"/>
              </w:tabs>
              <w:jc w:val="center"/>
              <w:rPr>
                <w:bCs/>
                <w:szCs w:val="22"/>
              </w:rPr>
            </w:pPr>
            <w:r>
              <w:rPr>
                <w:bCs/>
                <w:szCs w:val="22"/>
              </w:rPr>
              <w:t>11157</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7E10C8" w:rsidRPr="00CB1C3C" w:rsidRDefault="007E10C8" w:rsidP="007E10C8">
            <w:pPr>
              <w:widowControl/>
              <w:tabs>
                <w:tab w:val="right" w:pos="9360"/>
              </w:tabs>
              <w:rPr>
                <w:bCs/>
                <w:szCs w:val="22"/>
              </w:rPr>
            </w:pPr>
            <w:r w:rsidRPr="00CB1C3C">
              <w:rPr>
                <w:bCs/>
                <w:szCs w:val="22"/>
              </w:rPr>
              <w:t>Wilson</w:t>
            </w:r>
          </w:p>
        </w:tc>
      </w:tr>
    </w:tbl>
    <w:p w:rsidR="00FE5A99" w:rsidRDefault="00FE5A99">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2614"/>
        <w:gridCol w:w="1195"/>
        <w:gridCol w:w="1270"/>
        <w:gridCol w:w="1270"/>
      </w:tblGrid>
      <w:tr w:rsidR="007E10C8" w:rsidRPr="00CD540D" w:rsidTr="007E10C8">
        <w:trPr>
          <w:trHeight w:val="521"/>
        </w:trPr>
        <w:tc>
          <w:tcPr>
            <w:tcW w:w="5000" w:type="pct"/>
            <w:gridSpan w:val="5"/>
          </w:tcPr>
          <w:p w:rsidR="007E10C8" w:rsidRPr="00CB1C3C" w:rsidRDefault="007E10C8" w:rsidP="00FD7794">
            <w:pPr>
              <w:widowControl/>
              <w:tabs>
                <w:tab w:val="right" w:pos="9360"/>
              </w:tabs>
              <w:ind w:left="15" w:hanging="15"/>
              <w:jc w:val="center"/>
              <w:rPr>
                <w:b/>
                <w:bCs/>
                <w:szCs w:val="22"/>
              </w:rPr>
            </w:pPr>
            <w:r w:rsidRPr="00CB1C3C">
              <w:rPr>
                <w:b/>
                <w:bCs/>
                <w:szCs w:val="22"/>
              </w:rPr>
              <w:lastRenderedPageBreak/>
              <w:t>Table B – Southwest Region (newly acquired)</w:t>
            </w:r>
          </w:p>
        </w:tc>
      </w:tr>
      <w:tr w:rsidR="007E10C8" w:rsidRPr="00CD540D" w:rsidTr="007E10C8">
        <w:trPr>
          <w:trHeight w:val="440"/>
        </w:trPr>
        <w:tc>
          <w:tcPr>
            <w:tcW w:w="1605" w:type="pct"/>
            <w:shd w:val="clear" w:color="auto" w:fill="auto"/>
          </w:tcPr>
          <w:p w:rsidR="007E10C8" w:rsidRPr="00CB1C3C" w:rsidRDefault="007E10C8" w:rsidP="00FD7794">
            <w:pPr>
              <w:widowControl/>
              <w:tabs>
                <w:tab w:val="right" w:pos="9360"/>
              </w:tabs>
              <w:jc w:val="center"/>
              <w:rPr>
                <w:b/>
                <w:bCs/>
                <w:szCs w:val="22"/>
              </w:rPr>
            </w:pPr>
            <w:r w:rsidRPr="00CB1C3C">
              <w:rPr>
                <w:b/>
                <w:bCs/>
                <w:szCs w:val="22"/>
              </w:rPr>
              <w:t>System Name</w:t>
            </w:r>
          </w:p>
        </w:tc>
        <w:tc>
          <w:tcPr>
            <w:tcW w:w="1398" w:type="pct"/>
          </w:tcPr>
          <w:p w:rsidR="007E10C8" w:rsidRPr="00CB1C3C" w:rsidRDefault="007E10C8" w:rsidP="00FD7794">
            <w:pPr>
              <w:widowControl/>
              <w:tabs>
                <w:tab w:val="right" w:pos="9360"/>
              </w:tabs>
              <w:jc w:val="center"/>
              <w:rPr>
                <w:b/>
                <w:bCs/>
                <w:szCs w:val="22"/>
              </w:rPr>
            </w:pPr>
            <w:r w:rsidRPr="00CB1C3C">
              <w:rPr>
                <w:b/>
                <w:bCs/>
                <w:szCs w:val="22"/>
              </w:rPr>
              <w:t>Subdivision/ Area Served</w:t>
            </w:r>
          </w:p>
        </w:tc>
        <w:tc>
          <w:tcPr>
            <w:tcW w:w="639" w:type="pct"/>
            <w:shd w:val="clear" w:color="auto" w:fill="auto"/>
          </w:tcPr>
          <w:p w:rsidR="007E10C8" w:rsidRPr="00CB1C3C" w:rsidRDefault="007E10C8" w:rsidP="007E10C8">
            <w:pPr>
              <w:widowControl/>
              <w:tabs>
                <w:tab w:val="right" w:pos="9360"/>
              </w:tabs>
              <w:jc w:val="center"/>
              <w:rPr>
                <w:b/>
                <w:bCs/>
                <w:szCs w:val="22"/>
              </w:rPr>
            </w:pPr>
            <w:r w:rsidRPr="00CB1C3C">
              <w:rPr>
                <w:b/>
                <w:bCs/>
                <w:szCs w:val="22"/>
              </w:rPr>
              <w:t>PWS ID</w:t>
            </w:r>
          </w:p>
        </w:tc>
        <w:tc>
          <w:tcPr>
            <w:tcW w:w="679" w:type="pct"/>
          </w:tcPr>
          <w:p w:rsidR="007E10C8" w:rsidRPr="00CB1C3C" w:rsidRDefault="007E10C8" w:rsidP="00FD7794">
            <w:pPr>
              <w:widowControl/>
              <w:tabs>
                <w:tab w:val="right" w:pos="9360"/>
              </w:tabs>
              <w:ind w:left="15" w:hanging="15"/>
              <w:jc w:val="center"/>
              <w:rPr>
                <w:b/>
                <w:bCs/>
                <w:szCs w:val="22"/>
              </w:rPr>
            </w:pPr>
            <w:r>
              <w:rPr>
                <w:b/>
                <w:bCs/>
                <w:szCs w:val="22"/>
              </w:rPr>
              <w:t>CCN No</w:t>
            </w:r>
          </w:p>
        </w:tc>
        <w:tc>
          <w:tcPr>
            <w:tcW w:w="679" w:type="pct"/>
            <w:shd w:val="clear" w:color="auto" w:fill="auto"/>
          </w:tcPr>
          <w:p w:rsidR="007E10C8" w:rsidRPr="00CB1C3C" w:rsidRDefault="007E10C8" w:rsidP="00FD7794">
            <w:pPr>
              <w:widowControl/>
              <w:tabs>
                <w:tab w:val="right" w:pos="9360"/>
              </w:tabs>
              <w:ind w:left="15" w:hanging="15"/>
              <w:jc w:val="center"/>
              <w:rPr>
                <w:b/>
                <w:bCs/>
                <w:szCs w:val="22"/>
              </w:rPr>
            </w:pPr>
            <w:r w:rsidRPr="00CB1C3C">
              <w:rPr>
                <w:b/>
                <w:bCs/>
                <w:szCs w:val="22"/>
              </w:rPr>
              <w:t>County</w:t>
            </w:r>
          </w:p>
        </w:tc>
      </w:tr>
      <w:tr w:rsidR="007E10C8" w:rsidRPr="00CD540D" w:rsidTr="007E10C8">
        <w:tc>
          <w:tcPr>
            <w:tcW w:w="1605" w:type="pct"/>
            <w:shd w:val="clear" w:color="auto" w:fill="auto"/>
          </w:tcPr>
          <w:p w:rsidR="007E10C8" w:rsidRPr="00CB1C3C" w:rsidRDefault="007E10C8" w:rsidP="007E10C8">
            <w:pPr>
              <w:widowControl/>
              <w:tabs>
                <w:tab w:val="right" w:pos="9360"/>
              </w:tabs>
              <w:rPr>
                <w:bCs/>
                <w:szCs w:val="22"/>
              </w:rPr>
            </w:pPr>
            <w:r w:rsidRPr="00CB1C3C">
              <w:rPr>
                <w:bCs/>
                <w:szCs w:val="22"/>
              </w:rPr>
              <w:t>Stone Mountain Subdivision</w:t>
            </w:r>
          </w:p>
        </w:tc>
        <w:tc>
          <w:tcPr>
            <w:tcW w:w="1398" w:type="pct"/>
          </w:tcPr>
          <w:p w:rsidR="007E10C8" w:rsidRPr="00CB1C3C" w:rsidRDefault="007E10C8" w:rsidP="007E10C8">
            <w:pPr>
              <w:widowControl/>
              <w:tabs>
                <w:tab w:val="right" w:pos="9360"/>
              </w:tabs>
              <w:rPr>
                <w:bCs/>
                <w:szCs w:val="22"/>
              </w:rPr>
            </w:pPr>
            <w:r w:rsidRPr="00CB1C3C">
              <w:rPr>
                <w:bCs/>
                <w:szCs w:val="22"/>
              </w:rPr>
              <w:t>Stone Mountain</w:t>
            </w:r>
          </w:p>
        </w:tc>
        <w:tc>
          <w:tcPr>
            <w:tcW w:w="639" w:type="pct"/>
            <w:shd w:val="clear" w:color="auto" w:fill="auto"/>
          </w:tcPr>
          <w:p w:rsidR="007E10C8" w:rsidRPr="00CB1C3C" w:rsidRDefault="007E10C8" w:rsidP="007E10C8">
            <w:pPr>
              <w:widowControl/>
              <w:tabs>
                <w:tab w:val="right" w:pos="9360"/>
              </w:tabs>
              <w:jc w:val="center"/>
              <w:rPr>
                <w:bCs/>
                <w:szCs w:val="22"/>
              </w:rPr>
            </w:pPr>
            <w:r w:rsidRPr="00CB1C3C">
              <w:rPr>
                <w:bCs/>
                <w:szCs w:val="22"/>
              </w:rPr>
              <w:t>0270134</w:t>
            </w:r>
          </w:p>
        </w:tc>
        <w:tc>
          <w:tcPr>
            <w:tcW w:w="679" w:type="pct"/>
          </w:tcPr>
          <w:p w:rsidR="007E10C8" w:rsidRPr="00CB1C3C" w:rsidRDefault="007E10C8" w:rsidP="007E10C8">
            <w:pPr>
              <w:widowControl/>
              <w:tabs>
                <w:tab w:val="right" w:pos="9360"/>
              </w:tabs>
              <w:jc w:val="center"/>
              <w:rPr>
                <w:bCs/>
                <w:szCs w:val="22"/>
              </w:rPr>
            </w:pPr>
            <w:r>
              <w:rPr>
                <w:bCs/>
                <w:szCs w:val="22"/>
              </w:rPr>
              <w:t>11157</w:t>
            </w:r>
          </w:p>
        </w:tc>
        <w:tc>
          <w:tcPr>
            <w:tcW w:w="679" w:type="pct"/>
            <w:shd w:val="clear" w:color="auto" w:fill="auto"/>
          </w:tcPr>
          <w:p w:rsidR="007E10C8" w:rsidRDefault="007E10C8" w:rsidP="007E10C8">
            <w:pPr>
              <w:widowControl/>
              <w:tabs>
                <w:tab w:val="right" w:pos="9360"/>
              </w:tabs>
              <w:rPr>
                <w:bCs/>
                <w:szCs w:val="22"/>
              </w:rPr>
            </w:pPr>
            <w:r w:rsidRPr="00CB1C3C">
              <w:rPr>
                <w:bCs/>
                <w:szCs w:val="22"/>
              </w:rPr>
              <w:t>Burnet</w:t>
            </w:r>
          </w:p>
          <w:p w:rsidR="007E10C8" w:rsidRPr="00CB1C3C" w:rsidRDefault="007E10C8" w:rsidP="007E10C8">
            <w:pPr>
              <w:widowControl/>
              <w:tabs>
                <w:tab w:val="right" w:pos="9360"/>
              </w:tabs>
              <w:rPr>
                <w:bCs/>
                <w:szCs w:val="22"/>
              </w:rPr>
            </w:pPr>
            <w:r>
              <w:rPr>
                <w:bCs/>
                <w:szCs w:val="22"/>
              </w:rPr>
              <w:t>.</w:t>
            </w:r>
          </w:p>
        </w:tc>
      </w:tr>
      <w:tr w:rsidR="007E10C8" w:rsidRPr="00CD540D" w:rsidTr="007E10C8">
        <w:tc>
          <w:tcPr>
            <w:tcW w:w="1605" w:type="pct"/>
            <w:shd w:val="clear" w:color="auto" w:fill="auto"/>
          </w:tcPr>
          <w:p w:rsidR="007E10C8" w:rsidRPr="00CB1C3C" w:rsidRDefault="007E10C8" w:rsidP="007E10C8">
            <w:pPr>
              <w:widowControl/>
              <w:tabs>
                <w:tab w:val="right" w:pos="9360"/>
              </w:tabs>
              <w:rPr>
                <w:bCs/>
                <w:szCs w:val="22"/>
              </w:rPr>
            </w:pPr>
            <w:r>
              <w:rPr>
                <w:bCs/>
                <w:szCs w:val="22"/>
              </w:rPr>
              <w:t>Rio Ancho Subdivision</w:t>
            </w:r>
          </w:p>
        </w:tc>
        <w:tc>
          <w:tcPr>
            <w:tcW w:w="1398" w:type="pct"/>
          </w:tcPr>
          <w:p w:rsidR="007E10C8" w:rsidRPr="00CB1C3C" w:rsidRDefault="007E10C8" w:rsidP="007E10C8">
            <w:pPr>
              <w:widowControl/>
              <w:tabs>
                <w:tab w:val="right" w:pos="9360"/>
              </w:tabs>
              <w:rPr>
                <w:bCs/>
                <w:szCs w:val="22"/>
              </w:rPr>
            </w:pPr>
            <w:r>
              <w:rPr>
                <w:bCs/>
                <w:szCs w:val="22"/>
              </w:rPr>
              <w:t>Rio Ancho</w:t>
            </w:r>
          </w:p>
        </w:tc>
        <w:tc>
          <w:tcPr>
            <w:tcW w:w="639" w:type="pct"/>
            <w:shd w:val="clear" w:color="auto" w:fill="auto"/>
          </w:tcPr>
          <w:p w:rsidR="007E10C8" w:rsidRPr="00CB1C3C" w:rsidRDefault="007E10C8" w:rsidP="007E10C8">
            <w:pPr>
              <w:widowControl/>
              <w:tabs>
                <w:tab w:val="right" w:pos="9360"/>
              </w:tabs>
              <w:jc w:val="center"/>
              <w:rPr>
                <w:bCs/>
                <w:szCs w:val="22"/>
              </w:rPr>
            </w:pPr>
            <w:r>
              <w:rPr>
                <w:bCs/>
                <w:szCs w:val="22"/>
              </w:rPr>
              <w:t>0270141</w:t>
            </w:r>
          </w:p>
        </w:tc>
        <w:tc>
          <w:tcPr>
            <w:tcW w:w="679" w:type="pct"/>
          </w:tcPr>
          <w:p w:rsidR="007E10C8" w:rsidRPr="00CB1C3C" w:rsidRDefault="007E10C8" w:rsidP="007E10C8">
            <w:pPr>
              <w:widowControl/>
              <w:tabs>
                <w:tab w:val="right" w:pos="9360"/>
              </w:tabs>
              <w:jc w:val="center"/>
              <w:rPr>
                <w:bCs/>
                <w:szCs w:val="22"/>
              </w:rPr>
            </w:pPr>
            <w:r>
              <w:rPr>
                <w:bCs/>
                <w:szCs w:val="22"/>
              </w:rPr>
              <w:t>11157</w:t>
            </w:r>
          </w:p>
        </w:tc>
        <w:tc>
          <w:tcPr>
            <w:tcW w:w="679" w:type="pct"/>
            <w:shd w:val="clear" w:color="auto" w:fill="auto"/>
          </w:tcPr>
          <w:p w:rsidR="007E10C8" w:rsidRPr="00CB1C3C" w:rsidRDefault="007E10C8" w:rsidP="007E10C8">
            <w:pPr>
              <w:widowControl/>
              <w:tabs>
                <w:tab w:val="right" w:pos="9360"/>
              </w:tabs>
              <w:rPr>
                <w:bCs/>
                <w:szCs w:val="22"/>
              </w:rPr>
            </w:pPr>
            <w:r>
              <w:rPr>
                <w:bCs/>
                <w:szCs w:val="22"/>
              </w:rPr>
              <w:t>Burnet and Williamson</w:t>
            </w:r>
          </w:p>
        </w:tc>
      </w:tr>
      <w:tr w:rsidR="007E10C8" w:rsidRPr="00CD540D" w:rsidTr="007E10C8">
        <w:tc>
          <w:tcPr>
            <w:tcW w:w="1605" w:type="pct"/>
            <w:shd w:val="clear" w:color="auto" w:fill="auto"/>
          </w:tcPr>
          <w:p w:rsidR="007E10C8" w:rsidRPr="00CB1C3C" w:rsidRDefault="007E10C8" w:rsidP="007E10C8">
            <w:pPr>
              <w:widowControl/>
              <w:tabs>
                <w:tab w:val="right" w:pos="9360"/>
              </w:tabs>
              <w:rPr>
                <w:bCs/>
                <w:szCs w:val="22"/>
              </w:rPr>
            </w:pPr>
            <w:r>
              <w:rPr>
                <w:bCs/>
                <w:szCs w:val="22"/>
              </w:rPr>
              <w:t>Canyon Springs Water</w:t>
            </w:r>
          </w:p>
        </w:tc>
        <w:tc>
          <w:tcPr>
            <w:tcW w:w="1398" w:type="pct"/>
          </w:tcPr>
          <w:p w:rsidR="007E10C8" w:rsidRDefault="007E10C8" w:rsidP="007E10C8">
            <w:pPr>
              <w:widowControl/>
              <w:tabs>
                <w:tab w:val="right" w:pos="9360"/>
              </w:tabs>
              <w:rPr>
                <w:bCs/>
                <w:szCs w:val="22"/>
              </w:rPr>
            </w:pPr>
            <w:r>
              <w:rPr>
                <w:bCs/>
                <w:szCs w:val="22"/>
              </w:rPr>
              <w:t>Canyon Springs</w:t>
            </w:r>
          </w:p>
          <w:p w:rsidR="007E10C8" w:rsidRPr="00CB1C3C" w:rsidRDefault="007E10C8" w:rsidP="007E10C8">
            <w:pPr>
              <w:widowControl/>
              <w:tabs>
                <w:tab w:val="right" w:pos="9360"/>
              </w:tabs>
              <w:rPr>
                <w:bCs/>
                <w:szCs w:val="22"/>
              </w:rPr>
            </w:pPr>
            <w:r>
              <w:rPr>
                <w:bCs/>
                <w:szCs w:val="22"/>
              </w:rPr>
              <w:t>King Cove</w:t>
            </w:r>
          </w:p>
        </w:tc>
        <w:tc>
          <w:tcPr>
            <w:tcW w:w="639" w:type="pct"/>
            <w:shd w:val="clear" w:color="auto" w:fill="auto"/>
          </w:tcPr>
          <w:p w:rsidR="007E10C8" w:rsidRPr="00CB1C3C" w:rsidRDefault="007E10C8" w:rsidP="007E10C8">
            <w:pPr>
              <w:widowControl/>
              <w:tabs>
                <w:tab w:val="right" w:pos="9360"/>
              </w:tabs>
              <w:jc w:val="center"/>
              <w:rPr>
                <w:bCs/>
                <w:szCs w:val="22"/>
              </w:rPr>
            </w:pPr>
            <w:r>
              <w:rPr>
                <w:bCs/>
                <w:szCs w:val="22"/>
              </w:rPr>
              <w:t>0460022</w:t>
            </w:r>
          </w:p>
        </w:tc>
        <w:tc>
          <w:tcPr>
            <w:tcW w:w="679" w:type="pct"/>
          </w:tcPr>
          <w:p w:rsidR="007E10C8" w:rsidRDefault="007E10C8" w:rsidP="007E10C8">
            <w:pPr>
              <w:widowControl/>
              <w:tabs>
                <w:tab w:val="right" w:pos="9360"/>
              </w:tabs>
              <w:jc w:val="center"/>
              <w:rPr>
                <w:bCs/>
                <w:szCs w:val="22"/>
              </w:rPr>
            </w:pPr>
            <w:r>
              <w:rPr>
                <w:bCs/>
                <w:szCs w:val="22"/>
              </w:rPr>
              <w:t>11157</w:t>
            </w:r>
          </w:p>
        </w:tc>
        <w:tc>
          <w:tcPr>
            <w:tcW w:w="679" w:type="pct"/>
            <w:shd w:val="clear" w:color="auto" w:fill="auto"/>
          </w:tcPr>
          <w:p w:rsidR="007E10C8" w:rsidRPr="00CB1C3C" w:rsidRDefault="007E10C8" w:rsidP="007E10C8">
            <w:pPr>
              <w:widowControl/>
              <w:tabs>
                <w:tab w:val="right" w:pos="9360"/>
              </w:tabs>
              <w:rPr>
                <w:bCs/>
                <w:szCs w:val="22"/>
              </w:rPr>
            </w:pPr>
            <w:r>
              <w:rPr>
                <w:bCs/>
                <w:szCs w:val="22"/>
              </w:rPr>
              <w:t>Comal</w:t>
            </w:r>
          </w:p>
        </w:tc>
      </w:tr>
      <w:tr w:rsidR="00682AE4" w:rsidRPr="00CD540D" w:rsidTr="007E10C8">
        <w:tc>
          <w:tcPr>
            <w:tcW w:w="1605" w:type="pct"/>
            <w:shd w:val="clear" w:color="auto" w:fill="auto"/>
          </w:tcPr>
          <w:p w:rsidR="00682AE4" w:rsidRPr="00CB1C3C" w:rsidRDefault="00682AE4" w:rsidP="00682AE4">
            <w:pPr>
              <w:widowControl/>
              <w:tabs>
                <w:tab w:val="right" w:pos="9360"/>
              </w:tabs>
              <w:rPr>
                <w:bCs/>
                <w:szCs w:val="22"/>
              </w:rPr>
            </w:pPr>
            <w:r w:rsidRPr="00CB1C3C">
              <w:rPr>
                <w:bCs/>
                <w:szCs w:val="22"/>
              </w:rPr>
              <w:t>Cardinal Valley Water</w:t>
            </w:r>
          </w:p>
        </w:tc>
        <w:tc>
          <w:tcPr>
            <w:tcW w:w="1398" w:type="pct"/>
          </w:tcPr>
          <w:p w:rsidR="00682AE4" w:rsidRPr="00CB1C3C" w:rsidRDefault="00682AE4" w:rsidP="00682AE4">
            <w:pPr>
              <w:widowControl/>
              <w:tabs>
                <w:tab w:val="right" w:pos="9360"/>
              </w:tabs>
              <w:rPr>
                <w:bCs/>
                <w:szCs w:val="22"/>
              </w:rPr>
            </w:pPr>
            <w:r w:rsidRPr="00CB1C3C">
              <w:rPr>
                <w:bCs/>
                <w:szCs w:val="22"/>
              </w:rPr>
              <w:t>Cardinal Valley</w:t>
            </w:r>
          </w:p>
        </w:tc>
        <w:tc>
          <w:tcPr>
            <w:tcW w:w="639" w:type="pct"/>
            <w:shd w:val="clear" w:color="auto" w:fill="auto"/>
          </w:tcPr>
          <w:p w:rsidR="00682AE4" w:rsidRPr="00CB1C3C" w:rsidRDefault="00682AE4" w:rsidP="00682AE4">
            <w:pPr>
              <w:widowControl/>
              <w:tabs>
                <w:tab w:val="right" w:pos="9360"/>
              </w:tabs>
              <w:jc w:val="center"/>
              <w:rPr>
                <w:bCs/>
                <w:szCs w:val="22"/>
              </w:rPr>
            </w:pPr>
            <w:r w:rsidRPr="00CB1C3C">
              <w:rPr>
                <w:bCs/>
                <w:szCs w:val="22"/>
              </w:rPr>
              <w:t>1050068</w:t>
            </w:r>
          </w:p>
        </w:tc>
        <w:tc>
          <w:tcPr>
            <w:tcW w:w="679" w:type="pct"/>
          </w:tcPr>
          <w:p w:rsidR="00682AE4" w:rsidRPr="00CB1C3C" w:rsidRDefault="00682AE4" w:rsidP="00682AE4">
            <w:pPr>
              <w:widowControl/>
              <w:tabs>
                <w:tab w:val="right" w:pos="9360"/>
              </w:tabs>
              <w:jc w:val="center"/>
              <w:rPr>
                <w:bCs/>
                <w:szCs w:val="22"/>
              </w:rPr>
            </w:pPr>
            <w:r>
              <w:rPr>
                <w:bCs/>
                <w:szCs w:val="22"/>
              </w:rPr>
              <w:t>11157</w:t>
            </w:r>
          </w:p>
        </w:tc>
        <w:tc>
          <w:tcPr>
            <w:tcW w:w="679" w:type="pct"/>
            <w:shd w:val="clear" w:color="auto" w:fill="auto"/>
          </w:tcPr>
          <w:p w:rsidR="00682AE4" w:rsidRPr="00CB1C3C" w:rsidRDefault="00682AE4" w:rsidP="00682AE4">
            <w:pPr>
              <w:widowControl/>
              <w:tabs>
                <w:tab w:val="right" w:pos="9360"/>
              </w:tabs>
              <w:rPr>
                <w:bCs/>
                <w:szCs w:val="22"/>
              </w:rPr>
            </w:pPr>
            <w:r w:rsidRPr="00CB1C3C">
              <w:rPr>
                <w:bCs/>
                <w:szCs w:val="22"/>
              </w:rPr>
              <w:t>Hays and Blanco</w:t>
            </w:r>
          </w:p>
        </w:tc>
      </w:tr>
      <w:tr w:rsidR="00682AE4" w:rsidRPr="00CD540D" w:rsidTr="007E10C8">
        <w:tc>
          <w:tcPr>
            <w:tcW w:w="1605" w:type="pct"/>
            <w:shd w:val="clear" w:color="auto" w:fill="auto"/>
          </w:tcPr>
          <w:p w:rsidR="00682AE4" w:rsidRPr="00CB1C3C" w:rsidRDefault="00682AE4" w:rsidP="00682AE4">
            <w:pPr>
              <w:widowControl/>
              <w:tabs>
                <w:tab w:val="right" w:pos="9360"/>
              </w:tabs>
              <w:rPr>
                <w:bCs/>
                <w:szCs w:val="22"/>
              </w:rPr>
            </w:pPr>
            <w:r w:rsidRPr="00CB1C3C">
              <w:rPr>
                <w:bCs/>
                <w:szCs w:val="22"/>
              </w:rPr>
              <w:t>Mountain Crest Water Company</w:t>
            </w:r>
          </w:p>
        </w:tc>
        <w:tc>
          <w:tcPr>
            <w:tcW w:w="1398" w:type="pct"/>
          </w:tcPr>
          <w:p w:rsidR="00682AE4" w:rsidRPr="00CB1C3C" w:rsidRDefault="00682AE4" w:rsidP="00682AE4">
            <w:pPr>
              <w:widowControl/>
              <w:tabs>
                <w:tab w:val="right" w:pos="9360"/>
              </w:tabs>
              <w:rPr>
                <w:bCs/>
                <w:szCs w:val="22"/>
              </w:rPr>
            </w:pPr>
            <w:r w:rsidRPr="00CB1C3C">
              <w:rPr>
                <w:bCs/>
                <w:szCs w:val="22"/>
              </w:rPr>
              <w:t>Mountain Crest</w:t>
            </w:r>
          </w:p>
        </w:tc>
        <w:tc>
          <w:tcPr>
            <w:tcW w:w="639" w:type="pct"/>
            <w:shd w:val="clear" w:color="auto" w:fill="auto"/>
          </w:tcPr>
          <w:p w:rsidR="00682AE4" w:rsidRPr="00CB1C3C" w:rsidRDefault="00682AE4" w:rsidP="00682AE4">
            <w:pPr>
              <w:widowControl/>
              <w:tabs>
                <w:tab w:val="right" w:pos="9360"/>
              </w:tabs>
              <w:jc w:val="center"/>
              <w:rPr>
                <w:bCs/>
                <w:szCs w:val="22"/>
              </w:rPr>
            </w:pPr>
            <w:r w:rsidRPr="00CB1C3C">
              <w:rPr>
                <w:bCs/>
                <w:szCs w:val="22"/>
              </w:rPr>
              <w:t>1050111</w:t>
            </w:r>
          </w:p>
        </w:tc>
        <w:tc>
          <w:tcPr>
            <w:tcW w:w="679" w:type="pct"/>
          </w:tcPr>
          <w:p w:rsidR="00682AE4" w:rsidRPr="00CB1C3C" w:rsidRDefault="00682AE4" w:rsidP="00682AE4">
            <w:pPr>
              <w:widowControl/>
              <w:tabs>
                <w:tab w:val="right" w:pos="9360"/>
              </w:tabs>
              <w:jc w:val="center"/>
              <w:rPr>
                <w:bCs/>
                <w:szCs w:val="22"/>
              </w:rPr>
            </w:pPr>
            <w:r>
              <w:rPr>
                <w:bCs/>
                <w:szCs w:val="22"/>
              </w:rPr>
              <w:t>11157</w:t>
            </w:r>
          </w:p>
        </w:tc>
        <w:tc>
          <w:tcPr>
            <w:tcW w:w="679" w:type="pct"/>
            <w:shd w:val="clear" w:color="auto" w:fill="auto"/>
          </w:tcPr>
          <w:p w:rsidR="00682AE4" w:rsidRPr="00CB1C3C" w:rsidRDefault="00682AE4" w:rsidP="00682AE4">
            <w:pPr>
              <w:widowControl/>
              <w:tabs>
                <w:tab w:val="right" w:pos="9360"/>
              </w:tabs>
              <w:rPr>
                <w:bCs/>
                <w:szCs w:val="22"/>
              </w:rPr>
            </w:pPr>
            <w:r w:rsidRPr="00CB1C3C">
              <w:rPr>
                <w:bCs/>
                <w:szCs w:val="22"/>
              </w:rPr>
              <w:t>Hays</w:t>
            </w:r>
          </w:p>
        </w:tc>
      </w:tr>
      <w:tr w:rsidR="00682AE4" w:rsidRPr="00CD540D" w:rsidTr="007E10C8">
        <w:tc>
          <w:tcPr>
            <w:tcW w:w="1605" w:type="pct"/>
            <w:shd w:val="clear" w:color="auto" w:fill="auto"/>
          </w:tcPr>
          <w:p w:rsidR="00682AE4" w:rsidRPr="00CB1C3C" w:rsidRDefault="00682AE4" w:rsidP="00682AE4">
            <w:pPr>
              <w:widowControl/>
              <w:tabs>
                <w:tab w:val="right" w:pos="9360"/>
              </w:tabs>
              <w:rPr>
                <w:bCs/>
                <w:szCs w:val="22"/>
              </w:rPr>
            </w:pPr>
            <w:r w:rsidRPr="00CB1C3C">
              <w:rPr>
                <w:bCs/>
                <w:szCs w:val="22"/>
              </w:rPr>
              <w:t>Pecan Utilities Oak Ridge Subdivision</w:t>
            </w:r>
          </w:p>
        </w:tc>
        <w:tc>
          <w:tcPr>
            <w:tcW w:w="1398" w:type="pct"/>
          </w:tcPr>
          <w:p w:rsidR="00682AE4" w:rsidRPr="00CB1C3C" w:rsidRDefault="00682AE4" w:rsidP="00682AE4">
            <w:pPr>
              <w:widowControl/>
              <w:tabs>
                <w:tab w:val="right" w:pos="9360"/>
              </w:tabs>
              <w:rPr>
                <w:bCs/>
                <w:szCs w:val="22"/>
              </w:rPr>
            </w:pPr>
            <w:r w:rsidRPr="00CB1C3C">
              <w:rPr>
                <w:bCs/>
                <w:szCs w:val="22"/>
              </w:rPr>
              <w:t>Pecan Utilities</w:t>
            </w:r>
          </w:p>
          <w:p w:rsidR="00682AE4" w:rsidRPr="00CB1C3C" w:rsidRDefault="00682AE4" w:rsidP="00682AE4">
            <w:pPr>
              <w:widowControl/>
              <w:tabs>
                <w:tab w:val="right" w:pos="9360"/>
              </w:tabs>
              <w:rPr>
                <w:bCs/>
                <w:szCs w:val="22"/>
              </w:rPr>
            </w:pPr>
            <w:r w:rsidRPr="00CB1C3C">
              <w:rPr>
                <w:bCs/>
                <w:szCs w:val="22"/>
              </w:rPr>
              <w:t>Oak Ridge Estates Subdivision</w:t>
            </w:r>
          </w:p>
        </w:tc>
        <w:tc>
          <w:tcPr>
            <w:tcW w:w="639" w:type="pct"/>
            <w:shd w:val="clear" w:color="auto" w:fill="auto"/>
          </w:tcPr>
          <w:p w:rsidR="00682AE4" w:rsidRPr="00CB1C3C" w:rsidRDefault="00682AE4" w:rsidP="00682AE4">
            <w:pPr>
              <w:widowControl/>
              <w:tabs>
                <w:tab w:val="right" w:pos="9360"/>
              </w:tabs>
              <w:jc w:val="center"/>
              <w:rPr>
                <w:bCs/>
                <w:szCs w:val="22"/>
              </w:rPr>
            </w:pPr>
            <w:r w:rsidRPr="00CB1C3C">
              <w:rPr>
                <w:bCs/>
                <w:szCs w:val="22"/>
              </w:rPr>
              <w:t>1500043</w:t>
            </w:r>
          </w:p>
        </w:tc>
        <w:tc>
          <w:tcPr>
            <w:tcW w:w="679" w:type="pct"/>
          </w:tcPr>
          <w:p w:rsidR="00682AE4" w:rsidRPr="00CB1C3C" w:rsidRDefault="00682AE4" w:rsidP="00682AE4">
            <w:pPr>
              <w:widowControl/>
              <w:tabs>
                <w:tab w:val="right" w:pos="9360"/>
              </w:tabs>
              <w:jc w:val="center"/>
              <w:rPr>
                <w:bCs/>
                <w:szCs w:val="22"/>
              </w:rPr>
            </w:pPr>
            <w:r>
              <w:rPr>
                <w:bCs/>
                <w:szCs w:val="22"/>
              </w:rPr>
              <w:t>11157</w:t>
            </w:r>
          </w:p>
        </w:tc>
        <w:tc>
          <w:tcPr>
            <w:tcW w:w="679" w:type="pct"/>
            <w:shd w:val="clear" w:color="auto" w:fill="auto"/>
          </w:tcPr>
          <w:p w:rsidR="00682AE4" w:rsidRPr="00CB1C3C" w:rsidRDefault="00682AE4" w:rsidP="00682AE4">
            <w:pPr>
              <w:widowControl/>
              <w:tabs>
                <w:tab w:val="right" w:pos="9360"/>
              </w:tabs>
              <w:rPr>
                <w:bCs/>
                <w:szCs w:val="22"/>
              </w:rPr>
            </w:pPr>
            <w:r w:rsidRPr="00CB1C3C">
              <w:rPr>
                <w:bCs/>
                <w:szCs w:val="22"/>
              </w:rPr>
              <w:t>Llano</w:t>
            </w:r>
          </w:p>
        </w:tc>
      </w:tr>
      <w:tr w:rsidR="00682AE4" w:rsidRPr="00CD540D" w:rsidTr="007E10C8">
        <w:tc>
          <w:tcPr>
            <w:tcW w:w="1605" w:type="pct"/>
            <w:shd w:val="clear" w:color="auto" w:fill="auto"/>
          </w:tcPr>
          <w:p w:rsidR="00682AE4" w:rsidRPr="00CB1C3C" w:rsidRDefault="00682AE4" w:rsidP="00682AE4">
            <w:pPr>
              <w:widowControl/>
              <w:tabs>
                <w:tab w:val="right" w:pos="9360"/>
              </w:tabs>
              <w:rPr>
                <w:bCs/>
                <w:szCs w:val="22"/>
              </w:rPr>
            </w:pPr>
            <w:r w:rsidRPr="00CB1C3C">
              <w:rPr>
                <w:bCs/>
                <w:szCs w:val="22"/>
              </w:rPr>
              <w:t>Indian Springs Subdivision</w:t>
            </w:r>
          </w:p>
        </w:tc>
        <w:tc>
          <w:tcPr>
            <w:tcW w:w="1398" w:type="pct"/>
          </w:tcPr>
          <w:p w:rsidR="00682AE4" w:rsidRPr="00CB1C3C" w:rsidRDefault="00682AE4" w:rsidP="00682AE4">
            <w:pPr>
              <w:widowControl/>
              <w:tabs>
                <w:tab w:val="right" w:pos="9360"/>
              </w:tabs>
              <w:rPr>
                <w:bCs/>
                <w:szCs w:val="22"/>
              </w:rPr>
            </w:pPr>
            <w:r w:rsidRPr="00CB1C3C">
              <w:rPr>
                <w:bCs/>
                <w:szCs w:val="22"/>
              </w:rPr>
              <w:t>Indian Springs Subdivision</w:t>
            </w:r>
          </w:p>
        </w:tc>
        <w:tc>
          <w:tcPr>
            <w:tcW w:w="639" w:type="pct"/>
            <w:shd w:val="clear" w:color="auto" w:fill="auto"/>
          </w:tcPr>
          <w:p w:rsidR="00682AE4" w:rsidRPr="00CB1C3C" w:rsidRDefault="00682AE4" w:rsidP="00682AE4">
            <w:pPr>
              <w:widowControl/>
              <w:tabs>
                <w:tab w:val="right" w:pos="9360"/>
              </w:tabs>
              <w:jc w:val="center"/>
              <w:rPr>
                <w:bCs/>
                <w:szCs w:val="22"/>
              </w:rPr>
            </w:pPr>
            <w:r w:rsidRPr="00CB1C3C">
              <w:rPr>
                <w:bCs/>
                <w:szCs w:val="22"/>
              </w:rPr>
              <w:t>2270210</w:t>
            </w:r>
          </w:p>
        </w:tc>
        <w:tc>
          <w:tcPr>
            <w:tcW w:w="679" w:type="pct"/>
          </w:tcPr>
          <w:p w:rsidR="00682AE4" w:rsidRPr="00CB1C3C" w:rsidRDefault="00682AE4" w:rsidP="00682AE4">
            <w:pPr>
              <w:widowControl/>
              <w:tabs>
                <w:tab w:val="right" w:pos="9360"/>
              </w:tabs>
              <w:jc w:val="center"/>
              <w:rPr>
                <w:bCs/>
                <w:szCs w:val="22"/>
              </w:rPr>
            </w:pPr>
            <w:r>
              <w:rPr>
                <w:bCs/>
                <w:szCs w:val="22"/>
              </w:rPr>
              <w:t>11157</w:t>
            </w:r>
          </w:p>
        </w:tc>
        <w:tc>
          <w:tcPr>
            <w:tcW w:w="679" w:type="pct"/>
            <w:shd w:val="clear" w:color="auto" w:fill="auto"/>
          </w:tcPr>
          <w:p w:rsidR="00682AE4" w:rsidRPr="00CB1C3C" w:rsidRDefault="00682AE4" w:rsidP="00682AE4">
            <w:pPr>
              <w:widowControl/>
              <w:tabs>
                <w:tab w:val="right" w:pos="9360"/>
              </w:tabs>
              <w:rPr>
                <w:bCs/>
                <w:szCs w:val="22"/>
              </w:rPr>
            </w:pPr>
            <w:r w:rsidRPr="00CB1C3C">
              <w:rPr>
                <w:bCs/>
                <w:szCs w:val="22"/>
              </w:rPr>
              <w:t>Travis</w:t>
            </w:r>
          </w:p>
        </w:tc>
      </w:tr>
      <w:tr w:rsidR="00682AE4" w:rsidRPr="00CD540D" w:rsidTr="007E10C8">
        <w:tc>
          <w:tcPr>
            <w:tcW w:w="1605" w:type="pct"/>
            <w:shd w:val="clear" w:color="auto" w:fill="auto"/>
          </w:tcPr>
          <w:p w:rsidR="00682AE4" w:rsidRPr="00CB1C3C" w:rsidRDefault="00682AE4" w:rsidP="00682AE4">
            <w:pPr>
              <w:widowControl/>
              <w:tabs>
                <w:tab w:val="right" w:pos="9360"/>
              </w:tabs>
              <w:rPr>
                <w:bCs/>
                <w:szCs w:val="22"/>
              </w:rPr>
            </w:pPr>
            <w:r w:rsidRPr="00CB1C3C">
              <w:rPr>
                <w:bCs/>
                <w:szCs w:val="22"/>
              </w:rPr>
              <w:t>San Gabriel River Ranches</w:t>
            </w:r>
          </w:p>
        </w:tc>
        <w:tc>
          <w:tcPr>
            <w:tcW w:w="1398" w:type="pct"/>
          </w:tcPr>
          <w:p w:rsidR="00682AE4" w:rsidRDefault="00682AE4" w:rsidP="00682AE4">
            <w:pPr>
              <w:widowControl/>
              <w:tabs>
                <w:tab w:val="right" w:pos="9360"/>
              </w:tabs>
              <w:rPr>
                <w:bCs/>
                <w:szCs w:val="22"/>
              </w:rPr>
            </w:pPr>
            <w:r w:rsidRPr="00CB1C3C">
              <w:rPr>
                <w:bCs/>
                <w:szCs w:val="22"/>
              </w:rPr>
              <w:t>San Gabriel River Ranches</w:t>
            </w:r>
          </w:p>
          <w:p w:rsidR="00682AE4" w:rsidRPr="00CB1C3C" w:rsidRDefault="00682AE4" w:rsidP="00682AE4">
            <w:pPr>
              <w:widowControl/>
              <w:tabs>
                <w:tab w:val="right" w:pos="9360"/>
              </w:tabs>
              <w:rPr>
                <w:bCs/>
                <w:szCs w:val="22"/>
              </w:rPr>
            </w:pPr>
            <w:r>
              <w:rPr>
                <w:bCs/>
                <w:szCs w:val="22"/>
              </w:rPr>
              <w:t>Hidden Creek Estates</w:t>
            </w:r>
          </w:p>
        </w:tc>
        <w:tc>
          <w:tcPr>
            <w:tcW w:w="639" w:type="pct"/>
            <w:shd w:val="clear" w:color="auto" w:fill="auto"/>
          </w:tcPr>
          <w:p w:rsidR="00682AE4" w:rsidRPr="00CB1C3C" w:rsidRDefault="00682AE4" w:rsidP="00682AE4">
            <w:pPr>
              <w:widowControl/>
              <w:tabs>
                <w:tab w:val="right" w:pos="9360"/>
              </w:tabs>
              <w:jc w:val="center"/>
              <w:rPr>
                <w:bCs/>
                <w:szCs w:val="22"/>
              </w:rPr>
            </w:pPr>
            <w:r w:rsidRPr="00CB1C3C">
              <w:rPr>
                <w:bCs/>
                <w:szCs w:val="22"/>
              </w:rPr>
              <w:t>2460046</w:t>
            </w:r>
          </w:p>
        </w:tc>
        <w:tc>
          <w:tcPr>
            <w:tcW w:w="679" w:type="pct"/>
          </w:tcPr>
          <w:p w:rsidR="00682AE4" w:rsidRPr="00CB1C3C" w:rsidRDefault="00682AE4" w:rsidP="00682AE4">
            <w:pPr>
              <w:widowControl/>
              <w:tabs>
                <w:tab w:val="right" w:pos="9360"/>
              </w:tabs>
              <w:jc w:val="center"/>
              <w:rPr>
                <w:bCs/>
                <w:szCs w:val="22"/>
              </w:rPr>
            </w:pPr>
            <w:r>
              <w:rPr>
                <w:bCs/>
                <w:szCs w:val="22"/>
              </w:rPr>
              <w:t>11157</w:t>
            </w:r>
          </w:p>
        </w:tc>
        <w:tc>
          <w:tcPr>
            <w:tcW w:w="679" w:type="pct"/>
            <w:shd w:val="clear" w:color="auto" w:fill="auto"/>
          </w:tcPr>
          <w:p w:rsidR="00682AE4" w:rsidRPr="00CB1C3C" w:rsidRDefault="00682AE4" w:rsidP="00682AE4">
            <w:pPr>
              <w:widowControl/>
              <w:tabs>
                <w:tab w:val="right" w:pos="9360"/>
              </w:tabs>
              <w:rPr>
                <w:bCs/>
                <w:szCs w:val="22"/>
              </w:rPr>
            </w:pPr>
            <w:r w:rsidRPr="00CB1C3C">
              <w:rPr>
                <w:bCs/>
                <w:szCs w:val="22"/>
              </w:rPr>
              <w:t>Williamson</w:t>
            </w:r>
          </w:p>
        </w:tc>
      </w:tr>
    </w:tbl>
    <w:p w:rsidR="00CF7BA5" w:rsidRPr="004F49CF" w:rsidRDefault="004F49CF" w:rsidP="00F87202">
      <w:pPr>
        <w:widowControl/>
        <w:tabs>
          <w:tab w:val="right" w:pos="9360"/>
        </w:tabs>
        <w:rPr>
          <w:bCs/>
          <w:szCs w:val="22"/>
          <w:u w:val="single"/>
        </w:rPr>
      </w:pPr>
      <w:r>
        <w:rPr>
          <w:szCs w:val="22"/>
        </w:rPr>
        <w:br w:type="page"/>
      </w:r>
      <w:bookmarkStart w:id="1" w:name="_Hlk210693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4"/>
        <w:gridCol w:w="2913"/>
        <w:gridCol w:w="1195"/>
        <w:gridCol w:w="1270"/>
        <w:gridCol w:w="1268"/>
      </w:tblGrid>
      <w:tr w:rsidR="00CF7BA5" w:rsidRPr="00CD540D" w:rsidTr="00CF7BA5">
        <w:trPr>
          <w:trHeight w:val="521"/>
        </w:trPr>
        <w:tc>
          <w:tcPr>
            <w:tcW w:w="5000" w:type="pct"/>
            <w:gridSpan w:val="5"/>
          </w:tcPr>
          <w:p w:rsidR="00CF7BA5" w:rsidRPr="00CB1C3C" w:rsidRDefault="00CF7BA5" w:rsidP="00CF7BA5">
            <w:pPr>
              <w:widowControl/>
              <w:tabs>
                <w:tab w:val="right" w:pos="9360"/>
              </w:tabs>
              <w:ind w:left="15" w:hanging="15"/>
              <w:jc w:val="center"/>
              <w:rPr>
                <w:b/>
                <w:bCs/>
                <w:szCs w:val="22"/>
              </w:rPr>
            </w:pPr>
            <w:r>
              <w:rPr>
                <w:b/>
                <w:bCs/>
                <w:szCs w:val="22"/>
              </w:rPr>
              <w:lastRenderedPageBreak/>
              <w:t>Table C</w:t>
            </w:r>
            <w:r w:rsidRPr="00CB1C3C">
              <w:rPr>
                <w:b/>
                <w:bCs/>
                <w:szCs w:val="22"/>
              </w:rPr>
              <w:t xml:space="preserve"> – Southwest Region (newly acquired</w:t>
            </w:r>
            <w:r>
              <w:rPr>
                <w:b/>
                <w:bCs/>
                <w:szCs w:val="22"/>
              </w:rPr>
              <w:t xml:space="preserve"> with separate rate pages</w:t>
            </w:r>
            <w:r w:rsidRPr="00CB1C3C">
              <w:rPr>
                <w:b/>
                <w:bCs/>
                <w:szCs w:val="22"/>
              </w:rPr>
              <w:t>)</w:t>
            </w:r>
          </w:p>
        </w:tc>
      </w:tr>
      <w:tr w:rsidR="00CF7BA5" w:rsidRPr="00CD540D" w:rsidTr="00CF7BA5">
        <w:trPr>
          <w:trHeight w:val="440"/>
        </w:trPr>
        <w:tc>
          <w:tcPr>
            <w:tcW w:w="1446" w:type="pct"/>
            <w:shd w:val="clear" w:color="auto" w:fill="auto"/>
          </w:tcPr>
          <w:p w:rsidR="00CF7BA5" w:rsidRPr="00CB1C3C" w:rsidRDefault="00CF7BA5" w:rsidP="00CF7BA5">
            <w:pPr>
              <w:widowControl/>
              <w:tabs>
                <w:tab w:val="right" w:pos="9360"/>
              </w:tabs>
              <w:jc w:val="center"/>
              <w:rPr>
                <w:b/>
                <w:bCs/>
                <w:szCs w:val="22"/>
              </w:rPr>
            </w:pPr>
            <w:r w:rsidRPr="00CB1C3C">
              <w:rPr>
                <w:b/>
                <w:bCs/>
                <w:szCs w:val="22"/>
              </w:rPr>
              <w:t>System Name</w:t>
            </w:r>
          </w:p>
        </w:tc>
        <w:tc>
          <w:tcPr>
            <w:tcW w:w="1558" w:type="pct"/>
          </w:tcPr>
          <w:p w:rsidR="00CF7BA5" w:rsidRPr="00CB1C3C" w:rsidRDefault="00CF7BA5" w:rsidP="00CF7BA5">
            <w:pPr>
              <w:widowControl/>
              <w:tabs>
                <w:tab w:val="right" w:pos="9360"/>
              </w:tabs>
              <w:jc w:val="center"/>
              <w:rPr>
                <w:b/>
                <w:bCs/>
                <w:szCs w:val="22"/>
              </w:rPr>
            </w:pPr>
            <w:r w:rsidRPr="00CB1C3C">
              <w:rPr>
                <w:b/>
                <w:bCs/>
                <w:szCs w:val="22"/>
              </w:rPr>
              <w:t>Subdivision/ Area Served</w:t>
            </w:r>
          </w:p>
        </w:tc>
        <w:tc>
          <w:tcPr>
            <w:tcW w:w="639" w:type="pct"/>
            <w:shd w:val="clear" w:color="auto" w:fill="auto"/>
          </w:tcPr>
          <w:p w:rsidR="00CF7BA5" w:rsidRPr="00CB1C3C" w:rsidRDefault="00CF7BA5" w:rsidP="00CF7BA5">
            <w:pPr>
              <w:widowControl/>
              <w:tabs>
                <w:tab w:val="right" w:pos="9360"/>
              </w:tabs>
              <w:jc w:val="center"/>
              <w:rPr>
                <w:b/>
                <w:bCs/>
                <w:szCs w:val="22"/>
              </w:rPr>
            </w:pPr>
            <w:r w:rsidRPr="00CB1C3C">
              <w:rPr>
                <w:b/>
                <w:bCs/>
                <w:szCs w:val="22"/>
              </w:rPr>
              <w:t>PWS ID</w:t>
            </w:r>
          </w:p>
        </w:tc>
        <w:tc>
          <w:tcPr>
            <w:tcW w:w="679" w:type="pct"/>
          </w:tcPr>
          <w:p w:rsidR="00CF7BA5" w:rsidRPr="00CB1C3C" w:rsidRDefault="00CF7BA5" w:rsidP="00CF7BA5">
            <w:pPr>
              <w:widowControl/>
              <w:tabs>
                <w:tab w:val="right" w:pos="9360"/>
              </w:tabs>
              <w:ind w:left="15" w:hanging="15"/>
              <w:jc w:val="center"/>
              <w:rPr>
                <w:b/>
                <w:bCs/>
                <w:szCs w:val="22"/>
              </w:rPr>
            </w:pPr>
            <w:r>
              <w:rPr>
                <w:b/>
                <w:bCs/>
                <w:szCs w:val="22"/>
              </w:rPr>
              <w:t>CCN No</w:t>
            </w:r>
          </w:p>
        </w:tc>
        <w:tc>
          <w:tcPr>
            <w:tcW w:w="678" w:type="pct"/>
            <w:shd w:val="clear" w:color="auto" w:fill="auto"/>
          </w:tcPr>
          <w:p w:rsidR="00CF7BA5" w:rsidRPr="00CB1C3C" w:rsidRDefault="00CF7BA5" w:rsidP="00CF7BA5">
            <w:pPr>
              <w:widowControl/>
              <w:tabs>
                <w:tab w:val="right" w:pos="9360"/>
              </w:tabs>
              <w:ind w:left="15" w:hanging="15"/>
              <w:jc w:val="center"/>
              <w:rPr>
                <w:b/>
                <w:bCs/>
                <w:szCs w:val="22"/>
              </w:rPr>
            </w:pPr>
            <w:r w:rsidRPr="00CB1C3C">
              <w:rPr>
                <w:b/>
                <w:bCs/>
                <w:szCs w:val="22"/>
              </w:rPr>
              <w:t>County</w:t>
            </w:r>
          </w:p>
        </w:tc>
      </w:tr>
      <w:tr w:rsidR="00CF7BA5" w:rsidRPr="00CD540D" w:rsidTr="00CF7BA5">
        <w:tc>
          <w:tcPr>
            <w:tcW w:w="1446" w:type="pct"/>
            <w:shd w:val="clear" w:color="auto" w:fill="auto"/>
          </w:tcPr>
          <w:p w:rsidR="00CF7BA5" w:rsidRPr="00CB1C3C" w:rsidRDefault="00CF7BA5" w:rsidP="00CF7BA5">
            <w:pPr>
              <w:widowControl/>
              <w:tabs>
                <w:tab w:val="right" w:pos="9360"/>
              </w:tabs>
              <w:rPr>
                <w:bCs/>
                <w:szCs w:val="22"/>
              </w:rPr>
            </w:pPr>
            <w:r>
              <w:rPr>
                <w:bCs/>
                <w:szCs w:val="22"/>
              </w:rPr>
              <w:t>Wingert</w:t>
            </w:r>
          </w:p>
        </w:tc>
        <w:tc>
          <w:tcPr>
            <w:tcW w:w="1558" w:type="pct"/>
          </w:tcPr>
          <w:p w:rsidR="00CF7BA5" w:rsidRPr="00CB1C3C" w:rsidRDefault="00CF7BA5" w:rsidP="00CF7BA5">
            <w:pPr>
              <w:widowControl/>
              <w:tabs>
                <w:tab w:val="right" w:pos="9360"/>
              </w:tabs>
              <w:rPr>
                <w:bCs/>
                <w:szCs w:val="22"/>
              </w:rPr>
            </w:pPr>
            <w:r>
              <w:rPr>
                <w:bCs/>
                <w:szCs w:val="22"/>
              </w:rPr>
              <w:t>Canyon Lake Mobile Home Estates, Lakeside Utilities Water System, Scenic Heights</w:t>
            </w:r>
          </w:p>
        </w:tc>
        <w:tc>
          <w:tcPr>
            <w:tcW w:w="639" w:type="pct"/>
            <w:shd w:val="clear" w:color="auto" w:fill="auto"/>
          </w:tcPr>
          <w:p w:rsidR="00CF7BA5" w:rsidRDefault="00CF7BA5" w:rsidP="00CF7BA5">
            <w:pPr>
              <w:widowControl/>
              <w:tabs>
                <w:tab w:val="right" w:pos="9360"/>
              </w:tabs>
              <w:rPr>
                <w:bCs/>
                <w:szCs w:val="22"/>
              </w:rPr>
            </w:pPr>
            <w:r>
              <w:rPr>
                <w:bCs/>
                <w:szCs w:val="22"/>
              </w:rPr>
              <w:t>0460063</w:t>
            </w:r>
          </w:p>
          <w:p w:rsidR="00CF7BA5" w:rsidRDefault="00CF7BA5" w:rsidP="00CF7BA5">
            <w:pPr>
              <w:widowControl/>
              <w:tabs>
                <w:tab w:val="right" w:pos="9360"/>
              </w:tabs>
              <w:rPr>
                <w:bCs/>
                <w:szCs w:val="22"/>
              </w:rPr>
            </w:pPr>
            <w:r>
              <w:rPr>
                <w:bCs/>
                <w:szCs w:val="22"/>
              </w:rPr>
              <w:t>0460073</w:t>
            </w:r>
          </w:p>
          <w:p w:rsidR="00CF7BA5" w:rsidRPr="00CB1C3C" w:rsidRDefault="00CF7BA5" w:rsidP="00CF7BA5">
            <w:pPr>
              <w:widowControl/>
              <w:tabs>
                <w:tab w:val="right" w:pos="9360"/>
              </w:tabs>
              <w:rPr>
                <w:bCs/>
                <w:szCs w:val="22"/>
              </w:rPr>
            </w:pPr>
            <w:r>
              <w:rPr>
                <w:bCs/>
                <w:szCs w:val="22"/>
              </w:rPr>
              <w:t>0460060</w:t>
            </w:r>
          </w:p>
        </w:tc>
        <w:tc>
          <w:tcPr>
            <w:tcW w:w="679" w:type="pct"/>
          </w:tcPr>
          <w:p w:rsidR="00CF7BA5" w:rsidRDefault="00CF7BA5" w:rsidP="00CF7BA5">
            <w:pPr>
              <w:widowControl/>
              <w:tabs>
                <w:tab w:val="right" w:pos="9360"/>
              </w:tabs>
              <w:rPr>
                <w:bCs/>
                <w:szCs w:val="22"/>
              </w:rPr>
            </w:pPr>
            <w:r>
              <w:rPr>
                <w:bCs/>
                <w:szCs w:val="22"/>
              </w:rPr>
              <w:t>11157</w:t>
            </w:r>
          </w:p>
        </w:tc>
        <w:tc>
          <w:tcPr>
            <w:tcW w:w="678" w:type="pct"/>
            <w:shd w:val="clear" w:color="auto" w:fill="auto"/>
          </w:tcPr>
          <w:p w:rsidR="00CF7BA5" w:rsidRPr="00CB1C3C" w:rsidRDefault="00CF7BA5" w:rsidP="00CF7BA5">
            <w:pPr>
              <w:widowControl/>
              <w:tabs>
                <w:tab w:val="right" w:pos="9360"/>
              </w:tabs>
              <w:rPr>
                <w:bCs/>
                <w:szCs w:val="22"/>
              </w:rPr>
            </w:pPr>
            <w:r>
              <w:rPr>
                <w:bCs/>
                <w:szCs w:val="22"/>
              </w:rPr>
              <w:t>Comal</w:t>
            </w:r>
          </w:p>
        </w:tc>
      </w:tr>
      <w:tr w:rsidR="00CF7BA5" w:rsidRPr="00CD540D" w:rsidTr="00CF7BA5">
        <w:tc>
          <w:tcPr>
            <w:tcW w:w="1446" w:type="pct"/>
            <w:shd w:val="clear" w:color="auto" w:fill="auto"/>
          </w:tcPr>
          <w:p w:rsidR="00CF7BA5" w:rsidRDefault="00CF7BA5" w:rsidP="00CF7BA5">
            <w:pPr>
              <w:widowControl/>
              <w:tabs>
                <w:tab w:val="right" w:pos="9360"/>
              </w:tabs>
              <w:rPr>
                <w:bCs/>
                <w:szCs w:val="22"/>
              </w:rPr>
            </w:pPr>
            <w:r>
              <w:rPr>
                <w:bCs/>
                <w:szCs w:val="22"/>
              </w:rPr>
              <w:t>Harper</w:t>
            </w:r>
          </w:p>
        </w:tc>
        <w:tc>
          <w:tcPr>
            <w:tcW w:w="1558" w:type="pct"/>
          </w:tcPr>
          <w:p w:rsidR="00CF7BA5" w:rsidRDefault="00CF7BA5" w:rsidP="00CF7BA5">
            <w:pPr>
              <w:widowControl/>
              <w:tabs>
                <w:tab w:val="right" w:pos="9360"/>
              </w:tabs>
              <w:rPr>
                <w:bCs/>
                <w:szCs w:val="22"/>
              </w:rPr>
            </w:pPr>
            <w:r>
              <w:rPr>
                <w:bCs/>
                <w:szCs w:val="22"/>
              </w:rPr>
              <w:t>Harper Water System</w:t>
            </w:r>
          </w:p>
        </w:tc>
        <w:tc>
          <w:tcPr>
            <w:tcW w:w="639" w:type="pct"/>
            <w:shd w:val="clear" w:color="auto" w:fill="auto"/>
          </w:tcPr>
          <w:p w:rsidR="00CF7BA5" w:rsidRDefault="00CF7BA5" w:rsidP="00CF7BA5">
            <w:pPr>
              <w:widowControl/>
              <w:tabs>
                <w:tab w:val="right" w:pos="9360"/>
              </w:tabs>
              <w:rPr>
                <w:bCs/>
                <w:szCs w:val="22"/>
              </w:rPr>
            </w:pPr>
            <w:r>
              <w:rPr>
                <w:bCs/>
                <w:szCs w:val="22"/>
              </w:rPr>
              <w:t>0860106</w:t>
            </w:r>
          </w:p>
        </w:tc>
        <w:tc>
          <w:tcPr>
            <w:tcW w:w="679" w:type="pct"/>
          </w:tcPr>
          <w:p w:rsidR="00CF7BA5" w:rsidRDefault="00CF7BA5" w:rsidP="00CF7BA5">
            <w:pPr>
              <w:widowControl/>
              <w:tabs>
                <w:tab w:val="right" w:pos="9360"/>
              </w:tabs>
              <w:rPr>
                <w:bCs/>
                <w:szCs w:val="22"/>
              </w:rPr>
            </w:pPr>
            <w:r>
              <w:rPr>
                <w:bCs/>
                <w:szCs w:val="22"/>
              </w:rPr>
              <w:t>11157</w:t>
            </w:r>
          </w:p>
        </w:tc>
        <w:tc>
          <w:tcPr>
            <w:tcW w:w="678" w:type="pct"/>
            <w:shd w:val="clear" w:color="auto" w:fill="auto"/>
          </w:tcPr>
          <w:p w:rsidR="00CF7BA5" w:rsidRDefault="00CF7BA5" w:rsidP="00CF7BA5">
            <w:pPr>
              <w:widowControl/>
              <w:tabs>
                <w:tab w:val="right" w:pos="9360"/>
              </w:tabs>
              <w:rPr>
                <w:bCs/>
                <w:szCs w:val="22"/>
              </w:rPr>
            </w:pPr>
            <w:r>
              <w:rPr>
                <w:bCs/>
                <w:szCs w:val="22"/>
              </w:rPr>
              <w:t>Gillespie</w:t>
            </w:r>
          </w:p>
        </w:tc>
      </w:tr>
      <w:tr w:rsidR="00CF7BA5" w:rsidRPr="00CD540D" w:rsidTr="00CF7BA5">
        <w:tc>
          <w:tcPr>
            <w:tcW w:w="1446" w:type="pct"/>
            <w:shd w:val="clear" w:color="auto" w:fill="auto"/>
          </w:tcPr>
          <w:p w:rsidR="00CF7BA5" w:rsidRDefault="00CF7BA5" w:rsidP="00CF7BA5">
            <w:pPr>
              <w:widowControl/>
              <w:tabs>
                <w:tab w:val="right" w:pos="9360"/>
              </w:tabs>
              <w:rPr>
                <w:bCs/>
                <w:szCs w:val="22"/>
              </w:rPr>
            </w:pPr>
            <w:r>
              <w:rPr>
                <w:bCs/>
                <w:szCs w:val="22"/>
              </w:rPr>
              <w:t>Ingram</w:t>
            </w:r>
          </w:p>
        </w:tc>
        <w:tc>
          <w:tcPr>
            <w:tcW w:w="1558" w:type="pct"/>
          </w:tcPr>
          <w:p w:rsidR="00CF7BA5" w:rsidRDefault="00CF7BA5" w:rsidP="00CF7BA5">
            <w:pPr>
              <w:widowControl/>
              <w:tabs>
                <w:tab w:val="right" w:pos="9360"/>
              </w:tabs>
              <w:rPr>
                <w:bCs/>
                <w:szCs w:val="22"/>
              </w:rPr>
            </w:pPr>
            <w:r>
              <w:rPr>
                <w:bCs/>
                <w:szCs w:val="22"/>
              </w:rPr>
              <w:t xml:space="preserve">Cardinal Acres, Cypress Falls, Greenwood Forest, </w:t>
            </w:r>
            <w:proofErr w:type="spellStart"/>
            <w:r>
              <w:rPr>
                <w:bCs/>
                <w:szCs w:val="22"/>
              </w:rPr>
              <w:t>Highpointe</w:t>
            </w:r>
            <w:proofErr w:type="spellEnd"/>
            <w:r>
              <w:rPr>
                <w:bCs/>
                <w:szCs w:val="22"/>
              </w:rPr>
              <w:t>, Ingram Hills, Midway, Westwood Oaks, White Oaks, Windmill Communities Subdivision, Ingram Water Supply, Inc.</w:t>
            </w:r>
          </w:p>
        </w:tc>
        <w:tc>
          <w:tcPr>
            <w:tcW w:w="639" w:type="pct"/>
            <w:shd w:val="clear" w:color="auto" w:fill="auto"/>
          </w:tcPr>
          <w:p w:rsidR="00CF7BA5" w:rsidRDefault="00CF7BA5" w:rsidP="00CF7BA5">
            <w:pPr>
              <w:widowControl/>
              <w:tabs>
                <w:tab w:val="right" w:pos="9360"/>
              </w:tabs>
              <w:rPr>
                <w:bCs/>
                <w:szCs w:val="22"/>
              </w:rPr>
            </w:pPr>
            <w:r>
              <w:rPr>
                <w:bCs/>
                <w:szCs w:val="22"/>
              </w:rPr>
              <w:t>1330011</w:t>
            </w:r>
          </w:p>
        </w:tc>
        <w:tc>
          <w:tcPr>
            <w:tcW w:w="679" w:type="pct"/>
          </w:tcPr>
          <w:p w:rsidR="00CF7BA5" w:rsidRDefault="00CF7BA5" w:rsidP="00CF7BA5">
            <w:pPr>
              <w:widowControl/>
              <w:tabs>
                <w:tab w:val="right" w:pos="9360"/>
              </w:tabs>
              <w:rPr>
                <w:bCs/>
                <w:szCs w:val="22"/>
              </w:rPr>
            </w:pPr>
            <w:r>
              <w:rPr>
                <w:bCs/>
                <w:szCs w:val="22"/>
              </w:rPr>
              <w:t>11157</w:t>
            </w:r>
          </w:p>
        </w:tc>
        <w:tc>
          <w:tcPr>
            <w:tcW w:w="678" w:type="pct"/>
            <w:shd w:val="clear" w:color="auto" w:fill="auto"/>
          </w:tcPr>
          <w:p w:rsidR="00CF7BA5" w:rsidRDefault="00CF7BA5" w:rsidP="00CF7BA5">
            <w:pPr>
              <w:widowControl/>
              <w:tabs>
                <w:tab w:val="right" w:pos="9360"/>
              </w:tabs>
              <w:rPr>
                <w:bCs/>
                <w:szCs w:val="22"/>
              </w:rPr>
            </w:pPr>
            <w:r>
              <w:rPr>
                <w:bCs/>
                <w:szCs w:val="22"/>
              </w:rPr>
              <w:t>Kerr</w:t>
            </w:r>
          </w:p>
        </w:tc>
      </w:tr>
      <w:tr w:rsidR="00CF7BA5" w:rsidRPr="00CD540D" w:rsidTr="00CF7BA5">
        <w:tc>
          <w:tcPr>
            <w:tcW w:w="1446" w:type="pct"/>
            <w:shd w:val="clear" w:color="auto" w:fill="auto"/>
          </w:tcPr>
          <w:p w:rsidR="00CF7BA5" w:rsidRDefault="00CF7BA5" w:rsidP="00CF7BA5">
            <w:pPr>
              <w:widowControl/>
              <w:tabs>
                <w:tab w:val="right" w:pos="9360"/>
              </w:tabs>
              <w:rPr>
                <w:bCs/>
                <w:szCs w:val="22"/>
              </w:rPr>
            </w:pPr>
            <w:r>
              <w:rPr>
                <w:bCs/>
                <w:szCs w:val="22"/>
              </w:rPr>
              <w:t>Royal Oak</w:t>
            </w:r>
          </w:p>
        </w:tc>
        <w:tc>
          <w:tcPr>
            <w:tcW w:w="1558" w:type="pct"/>
          </w:tcPr>
          <w:p w:rsidR="00CF7BA5" w:rsidRDefault="00CF7BA5" w:rsidP="00CF7BA5">
            <w:pPr>
              <w:widowControl/>
              <w:tabs>
                <w:tab w:val="right" w:pos="9360"/>
              </w:tabs>
              <w:rPr>
                <w:bCs/>
                <w:szCs w:val="22"/>
              </w:rPr>
            </w:pPr>
            <w:r>
              <w:rPr>
                <w:bCs/>
                <w:szCs w:val="22"/>
              </w:rPr>
              <w:t>Royal Oak</w:t>
            </w:r>
          </w:p>
        </w:tc>
        <w:tc>
          <w:tcPr>
            <w:tcW w:w="639" w:type="pct"/>
            <w:shd w:val="clear" w:color="auto" w:fill="auto"/>
          </w:tcPr>
          <w:p w:rsidR="00CF7BA5" w:rsidRDefault="00CF7BA5" w:rsidP="00CF7BA5">
            <w:pPr>
              <w:widowControl/>
              <w:tabs>
                <w:tab w:val="right" w:pos="9360"/>
              </w:tabs>
              <w:rPr>
                <w:bCs/>
                <w:szCs w:val="22"/>
              </w:rPr>
            </w:pPr>
            <w:r>
              <w:rPr>
                <w:bCs/>
                <w:szCs w:val="22"/>
              </w:rPr>
              <w:t>1330013</w:t>
            </w:r>
          </w:p>
        </w:tc>
        <w:tc>
          <w:tcPr>
            <w:tcW w:w="679" w:type="pct"/>
          </w:tcPr>
          <w:p w:rsidR="00CF7BA5" w:rsidRDefault="00CF7BA5" w:rsidP="00CF7BA5">
            <w:pPr>
              <w:widowControl/>
              <w:tabs>
                <w:tab w:val="right" w:pos="9360"/>
              </w:tabs>
              <w:rPr>
                <w:bCs/>
                <w:szCs w:val="22"/>
              </w:rPr>
            </w:pPr>
            <w:r>
              <w:rPr>
                <w:bCs/>
                <w:szCs w:val="22"/>
              </w:rPr>
              <w:t>11157</w:t>
            </w:r>
          </w:p>
        </w:tc>
        <w:tc>
          <w:tcPr>
            <w:tcW w:w="678" w:type="pct"/>
            <w:shd w:val="clear" w:color="auto" w:fill="auto"/>
          </w:tcPr>
          <w:p w:rsidR="00CF7BA5" w:rsidRDefault="00CF7BA5" w:rsidP="00CF7BA5">
            <w:pPr>
              <w:widowControl/>
              <w:tabs>
                <w:tab w:val="right" w:pos="9360"/>
              </w:tabs>
              <w:rPr>
                <w:bCs/>
                <w:szCs w:val="22"/>
              </w:rPr>
            </w:pPr>
            <w:r>
              <w:rPr>
                <w:bCs/>
                <w:szCs w:val="22"/>
              </w:rPr>
              <w:t>Kerr</w:t>
            </w:r>
          </w:p>
        </w:tc>
      </w:tr>
      <w:tr w:rsidR="00CF7BA5" w:rsidRPr="00CD540D" w:rsidTr="00CF7BA5">
        <w:tc>
          <w:tcPr>
            <w:tcW w:w="1446" w:type="pct"/>
            <w:shd w:val="clear" w:color="auto" w:fill="auto"/>
          </w:tcPr>
          <w:p w:rsidR="00CF7BA5" w:rsidRDefault="00CF7BA5" w:rsidP="00CF7BA5">
            <w:pPr>
              <w:widowControl/>
              <w:tabs>
                <w:tab w:val="right" w:pos="9360"/>
              </w:tabs>
              <w:rPr>
                <w:bCs/>
                <w:szCs w:val="22"/>
              </w:rPr>
            </w:pPr>
            <w:r>
              <w:rPr>
                <w:bCs/>
                <w:szCs w:val="22"/>
              </w:rPr>
              <w:t>London</w:t>
            </w:r>
          </w:p>
        </w:tc>
        <w:tc>
          <w:tcPr>
            <w:tcW w:w="1558" w:type="pct"/>
          </w:tcPr>
          <w:p w:rsidR="00CF7BA5" w:rsidRDefault="00CF7BA5" w:rsidP="00CF7BA5">
            <w:pPr>
              <w:widowControl/>
              <w:tabs>
                <w:tab w:val="right" w:pos="9360"/>
              </w:tabs>
              <w:rPr>
                <w:bCs/>
                <w:szCs w:val="22"/>
              </w:rPr>
            </w:pPr>
            <w:r>
              <w:rPr>
                <w:bCs/>
                <w:szCs w:val="22"/>
              </w:rPr>
              <w:t>London Water System</w:t>
            </w:r>
          </w:p>
        </w:tc>
        <w:tc>
          <w:tcPr>
            <w:tcW w:w="639" w:type="pct"/>
            <w:shd w:val="clear" w:color="auto" w:fill="auto"/>
          </w:tcPr>
          <w:p w:rsidR="00CF7BA5" w:rsidRDefault="00CF7BA5" w:rsidP="00CF7BA5">
            <w:pPr>
              <w:widowControl/>
              <w:tabs>
                <w:tab w:val="right" w:pos="9360"/>
              </w:tabs>
              <w:rPr>
                <w:bCs/>
                <w:szCs w:val="22"/>
              </w:rPr>
            </w:pPr>
            <w:r>
              <w:rPr>
                <w:bCs/>
                <w:szCs w:val="22"/>
              </w:rPr>
              <w:t>1340019</w:t>
            </w:r>
          </w:p>
        </w:tc>
        <w:tc>
          <w:tcPr>
            <w:tcW w:w="679" w:type="pct"/>
          </w:tcPr>
          <w:p w:rsidR="00CF7BA5" w:rsidRDefault="00CF7BA5" w:rsidP="00CF7BA5">
            <w:pPr>
              <w:widowControl/>
              <w:tabs>
                <w:tab w:val="right" w:pos="9360"/>
              </w:tabs>
              <w:rPr>
                <w:bCs/>
                <w:szCs w:val="22"/>
              </w:rPr>
            </w:pPr>
            <w:r>
              <w:rPr>
                <w:bCs/>
                <w:szCs w:val="22"/>
              </w:rPr>
              <w:t>11157</w:t>
            </w:r>
          </w:p>
        </w:tc>
        <w:tc>
          <w:tcPr>
            <w:tcW w:w="678" w:type="pct"/>
            <w:shd w:val="clear" w:color="auto" w:fill="auto"/>
          </w:tcPr>
          <w:p w:rsidR="00CF7BA5" w:rsidRDefault="00CF7BA5" w:rsidP="00CF7BA5">
            <w:pPr>
              <w:widowControl/>
              <w:tabs>
                <w:tab w:val="right" w:pos="9360"/>
              </w:tabs>
              <w:rPr>
                <w:bCs/>
                <w:szCs w:val="22"/>
              </w:rPr>
            </w:pPr>
            <w:r>
              <w:rPr>
                <w:bCs/>
                <w:szCs w:val="22"/>
              </w:rPr>
              <w:t>Kimble</w:t>
            </w:r>
          </w:p>
        </w:tc>
      </w:tr>
      <w:tr w:rsidR="00CF7BA5" w:rsidRPr="00CD540D" w:rsidTr="00CF7BA5">
        <w:tc>
          <w:tcPr>
            <w:tcW w:w="1446" w:type="pct"/>
            <w:shd w:val="clear" w:color="auto" w:fill="auto"/>
          </w:tcPr>
          <w:p w:rsidR="00CF7BA5" w:rsidRDefault="00CF7BA5" w:rsidP="00CF7BA5">
            <w:pPr>
              <w:widowControl/>
              <w:tabs>
                <w:tab w:val="right" w:pos="9360"/>
              </w:tabs>
              <w:rPr>
                <w:bCs/>
                <w:szCs w:val="22"/>
              </w:rPr>
            </w:pPr>
            <w:r>
              <w:rPr>
                <w:bCs/>
                <w:szCs w:val="22"/>
              </w:rPr>
              <w:t>Dancing Bear</w:t>
            </w:r>
          </w:p>
        </w:tc>
        <w:tc>
          <w:tcPr>
            <w:tcW w:w="1558" w:type="pct"/>
          </w:tcPr>
          <w:p w:rsidR="00CF7BA5" w:rsidRDefault="00CF7BA5" w:rsidP="00CF7BA5">
            <w:pPr>
              <w:widowControl/>
              <w:tabs>
                <w:tab w:val="right" w:pos="9360"/>
              </w:tabs>
              <w:rPr>
                <w:bCs/>
                <w:szCs w:val="22"/>
              </w:rPr>
            </w:pPr>
            <w:r>
              <w:rPr>
                <w:bCs/>
                <w:szCs w:val="22"/>
              </w:rPr>
              <w:t>Dancing Bear Subdivision</w:t>
            </w:r>
          </w:p>
        </w:tc>
        <w:tc>
          <w:tcPr>
            <w:tcW w:w="639" w:type="pct"/>
            <w:shd w:val="clear" w:color="auto" w:fill="auto"/>
          </w:tcPr>
          <w:p w:rsidR="00CF7BA5" w:rsidRDefault="00CF7BA5" w:rsidP="00CF7BA5">
            <w:pPr>
              <w:widowControl/>
              <w:tabs>
                <w:tab w:val="right" w:pos="9360"/>
              </w:tabs>
              <w:rPr>
                <w:bCs/>
                <w:szCs w:val="22"/>
              </w:rPr>
            </w:pPr>
            <w:r>
              <w:rPr>
                <w:bCs/>
                <w:szCs w:val="22"/>
              </w:rPr>
              <w:t>1630045</w:t>
            </w:r>
          </w:p>
        </w:tc>
        <w:tc>
          <w:tcPr>
            <w:tcW w:w="679" w:type="pct"/>
          </w:tcPr>
          <w:p w:rsidR="00CF7BA5" w:rsidRDefault="00CF7BA5" w:rsidP="00CF7BA5">
            <w:pPr>
              <w:widowControl/>
              <w:tabs>
                <w:tab w:val="right" w:pos="9360"/>
              </w:tabs>
              <w:rPr>
                <w:bCs/>
                <w:szCs w:val="22"/>
              </w:rPr>
            </w:pPr>
            <w:r>
              <w:rPr>
                <w:bCs/>
                <w:szCs w:val="22"/>
              </w:rPr>
              <w:t>11157</w:t>
            </w:r>
          </w:p>
        </w:tc>
        <w:tc>
          <w:tcPr>
            <w:tcW w:w="678" w:type="pct"/>
            <w:shd w:val="clear" w:color="auto" w:fill="auto"/>
          </w:tcPr>
          <w:p w:rsidR="00CF7BA5" w:rsidRDefault="00CF7BA5" w:rsidP="00CF7BA5">
            <w:pPr>
              <w:widowControl/>
              <w:tabs>
                <w:tab w:val="right" w:pos="9360"/>
              </w:tabs>
              <w:rPr>
                <w:bCs/>
                <w:szCs w:val="22"/>
              </w:rPr>
            </w:pPr>
            <w:r>
              <w:rPr>
                <w:bCs/>
                <w:szCs w:val="22"/>
              </w:rPr>
              <w:t>Medina</w:t>
            </w:r>
          </w:p>
        </w:tc>
      </w:tr>
      <w:tr w:rsidR="00CF7BA5" w:rsidRPr="00CD540D" w:rsidTr="00CF7BA5">
        <w:tc>
          <w:tcPr>
            <w:tcW w:w="1446" w:type="pct"/>
            <w:shd w:val="clear" w:color="auto" w:fill="auto"/>
          </w:tcPr>
          <w:p w:rsidR="00CF7BA5" w:rsidRDefault="00CF7BA5" w:rsidP="00CF7BA5">
            <w:pPr>
              <w:widowControl/>
              <w:tabs>
                <w:tab w:val="right" w:pos="9360"/>
              </w:tabs>
              <w:rPr>
                <w:bCs/>
                <w:szCs w:val="22"/>
              </w:rPr>
            </w:pPr>
            <w:r>
              <w:rPr>
                <w:bCs/>
                <w:szCs w:val="22"/>
              </w:rPr>
              <w:t>Nighthawk</w:t>
            </w:r>
          </w:p>
        </w:tc>
        <w:tc>
          <w:tcPr>
            <w:tcW w:w="1558" w:type="pct"/>
          </w:tcPr>
          <w:p w:rsidR="00CF7BA5" w:rsidRDefault="00CF7BA5" w:rsidP="00CF7BA5">
            <w:pPr>
              <w:widowControl/>
              <w:tabs>
                <w:tab w:val="right" w:pos="9360"/>
              </w:tabs>
              <w:rPr>
                <w:bCs/>
                <w:szCs w:val="22"/>
              </w:rPr>
            </w:pPr>
            <w:r>
              <w:rPr>
                <w:bCs/>
                <w:szCs w:val="22"/>
              </w:rPr>
              <w:t>Garden Valley, Green Grove</w:t>
            </w:r>
          </w:p>
        </w:tc>
        <w:tc>
          <w:tcPr>
            <w:tcW w:w="639" w:type="pct"/>
            <w:shd w:val="clear" w:color="auto" w:fill="auto"/>
          </w:tcPr>
          <w:p w:rsidR="00CF7BA5" w:rsidRDefault="00CF7BA5" w:rsidP="00CF7BA5">
            <w:pPr>
              <w:widowControl/>
              <w:tabs>
                <w:tab w:val="right" w:pos="9360"/>
              </w:tabs>
              <w:rPr>
                <w:bCs/>
                <w:szCs w:val="22"/>
              </w:rPr>
            </w:pPr>
            <w:r>
              <w:rPr>
                <w:bCs/>
                <w:szCs w:val="22"/>
              </w:rPr>
              <w:t>2270190</w:t>
            </w:r>
          </w:p>
        </w:tc>
        <w:tc>
          <w:tcPr>
            <w:tcW w:w="679" w:type="pct"/>
          </w:tcPr>
          <w:p w:rsidR="00CF7BA5" w:rsidRDefault="00CF7BA5" w:rsidP="00CF7BA5">
            <w:pPr>
              <w:widowControl/>
              <w:tabs>
                <w:tab w:val="right" w:pos="9360"/>
              </w:tabs>
              <w:rPr>
                <w:bCs/>
                <w:szCs w:val="22"/>
              </w:rPr>
            </w:pPr>
            <w:r>
              <w:rPr>
                <w:bCs/>
                <w:szCs w:val="22"/>
              </w:rPr>
              <w:t>11157</w:t>
            </w:r>
          </w:p>
        </w:tc>
        <w:tc>
          <w:tcPr>
            <w:tcW w:w="678" w:type="pct"/>
            <w:shd w:val="clear" w:color="auto" w:fill="auto"/>
          </w:tcPr>
          <w:p w:rsidR="00CF7BA5" w:rsidRDefault="00CF7BA5" w:rsidP="00CF7BA5">
            <w:pPr>
              <w:widowControl/>
              <w:tabs>
                <w:tab w:val="right" w:pos="9360"/>
              </w:tabs>
              <w:rPr>
                <w:bCs/>
                <w:szCs w:val="22"/>
              </w:rPr>
            </w:pPr>
            <w:r>
              <w:rPr>
                <w:bCs/>
                <w:szCs w:val="22"/>
              </w:rPr>
              <w:t>Travis</w:t>
            </w:r>
          </w:p>
        </w:tc>
      </w:tr>
    </w:tbl>
    <w:p w:rsidR="00AC1E5D" w:rsidRDefault="00AC1E5D">
      <w:pPr>
        <w:widowControl/>
        <w:autoSpaceDE/>
        <w:autoSpaceDN/>
        <w:adjustRightInd/>
        <w:rPr>
          <w:szCs w:val="22"/>
        </w:rPr>
        <w:sectPr w:rsidR="00AC1E5D" w:rsidSect="00AC1E5D">
          <w:footerReference w:type="default" r:id="rId9"/>
          <w:headerReference w:type="first" r:id="rId10"/>
          <w:pgSz w:w="12240" w:h="15840"/>
          <w:pgMar w:top="720" w:right="1440" w:bottom="720" w:left="1440" w:header="720" w:footer="720" w:gutter="0"/>
          <w:cols w:space="720"/>
          <w:titlePg/>
          <w:docGrid w:linePitch="360"/>
        </w:sectPr>
      </w:pPr>
    </w:p>
    <w:bookmarkEnd w:id="1"/>
    <w:p w:rsidR="00AF1DF1" w:rsidRPr="00F43A04" w:rsidRDefault="004C071C" w:rsidP="00AF1DF1">
      <w:pPr>
        <w:rPr>
          <w:szCs w:val="22"/>
        </w:rPr>
      </w:pPr>
      <w:r w:rsidRPr="00F43A04">
        <w:rPr>
          <w:szCs w:val="22"/>
        </w:rPr>
        <w:lastRenderedPageBreak/>
        <w:t>Systems Listed in Table A</w:t>
      </w:r>
      <w:r w:rsidR="00355E32" w:rsidRPr="00F43A04">
        <w:rPr>
          <w:szCs w:val="22"/>
        </w:rPr>
        <w:t xml:space="preserve"> – Southwest Region</w:t>
      </w:r>
    </w:p>
    <w:p w:rsidR="004C071C" w:rsidRPr="00F43A04" w:rsidRDefault="004C071C" w:rsidP="00AF1DF1">
      <w:pPr>
        <w:rPr>
          <w:szCs w:val="22"/>
        </w:rPr>
      </w:pPr>
    </w:p>
    <w:p w:rsidR="00AF1DF1" w:rsidRPr="00F43A04" w:rsidRDefault="00AF1DF1" w:rsidP="00AF1DF1">
      <w:pPr>
        <w:widowControl/>
        <w:jc w:val="center"/>
        <w:rPr>
          <w:szCs w:val="22"/>
        </w:rPr>
      </w:pPr>
      <w:r w:rsidRPr="00F43A04">
        <w:rPr>
          <w:szCs w:val="22"/>
        </w:rPr>
        <w:t>SECTION 1.0 -- RATE SCHEDULE</w:t>
      </w:r>
    </w:p>
    <w:p w:rsidR="00AF1DF1" w:rsidRPr="00F43A04" w:rsidRDefault="00AF1DF1" w:rsidP="00AF1DF1">
      <w:pPr>
        <w:rPr>
          <w:szCs w:val="22"/>
        </w:rPr>
      </w:pPr>
    </w:p>
    <w:p w:rsidR="00AF1DF1" w:rsidRPr="00F43A04" w:rsidRDefault="00AF1DF1" w:rsidP="00AF1DF1">
      <w:pPr>
        <w:rPr>
          <w:szCs w:val="22"/>
          <w:u w:val="single"/>
        </w:rPr>
      </w:pPr>
      <w:r w:rsidRPr="00F43A04">
        <w:rPr>
          <w:szCs w:val="22"/>
          <w:u w:val="single"/>
        </w:rPr>
        <w:t>Section</w:t>
      </w:r>
      <w:r w:rsidR="007E778D" w:rsidRPr="00F43A04">
        <w:rPr>
          <w:szCs w:val="22"/>
          <w:u w:val="single"/>
        </w:rPr>
        <w:t xml:space="preserve"> </w:t>
      </w:r>
      <w:r w:rsidRPr="00F43A04">
        <w:rPr>
          <w:szCs w:val="22"/>
          <w:u w:val="single"/>
        </w:rPr>
        <w:t>1.01 - Rates</w:t>
      </w:r>
    </w:p>
    <w:p w:rsidR="00AF1DF1" w:rsidRPr="00F43A04" w:rsidRDefault="00AF1DF1" w:rsidP="00AF1DF1">
      <w:pPr>
        <w:rPr>
          <w:szCs w:val="22"/>
        </w:rPr>
      </w:pPr>
    </w:p>
    <w:p w:rsidR="00C645A7" w:rsidRPr="004F49CF" w:rsidRDefault="00AF1DF1" w:rsidP="00C645A7">
      <w:pPr>
        <w:tabs>
          <w:tab w:val="left" w:pos="2160"/>
          <w:tab w:val="right" w:pos="9360"/>
        </w:tabs>
        <w:ind w:left="360"/>
        <w:rPr>
          <w:szCs w:val="22"/>
          <w:u w:val="words"/>
        </w:rPr>
      </w:pPr>
      <w:r w:rsidRPr="004F49CF">
        <w:rPr>
          <w:szCs w:val="22"/>
          <w:u w:val="words"/>
        </w:rPr>
        <w:t xml:space="preserve">Meter Size </w:t>
      </w:r>
      <w:r w:rsidRPr="004F49CF">
        <w:rPr>
          <w:szCs w:val="22"/>
          <w:u w:val="words"/>
        </w:rPr>
        <w:tab/>
        <w:t xml:space="preserve">Monthly Minimum </w:t>
      </w:r>
      <w:proofErr w:type="gramStart"/>
      <w:r w:rsidRPr="004F49CF">
        <w:rPr>
          <w:szCs w:val="22"/>
          <w:u w:val="words"/>
        </w:rPr>
        <w:t>Charge</w:t>
      </w:r>
      <w:r w:rsidR="00C645A7" w:rsidRPr="004F49CF">
        <w:rPr>
          <w:szCs w:val="22"/>
          <w:u w:val="words"/>
        </w:rPr>
        <w:t xml:space="preserve">  </w:t>
      </w:r>
      <w:r w:rsidR="00C645A7" w:rsidRPr="004F49CF">
        <w:rPr>
          <w:szCs w:val="22"/>
          <w:u w:val="words"/>
        </w:rPr>
        <w:tab/>
      </w:r>
      <w:proofErr w:type="gramEnd"/>
      <w:r w:rsidR="00C645A7" w:rsidRPr="004F49CF">
        <w:rPr>
          <w:szCs w:val="22"/>
          <w:u w:val="words"/>
        </w:rPr>
        <w:t>Gallonage Charge</w:t>
      </w:r>
    </w:p>
    <w:p w:rsidR="00C645A7" w:rsidRPr="00F43A04" w:rsidRDefault="00AF1DF1" w:rsidP="00F43A04">
      <w:pPr>
        <w:tabs>
          <w:tab w:val="left" w:pos="2160"/>
          <w:tab w:val="right" w:pos="9360"/>
        </w:tabs>
        <w:ind w:firstLine="360"/>
        <w:rPr>
          <w:szCs w:val="22"/>
        </w:rPr>
      </w:pPr>
      <w:r w:rsidRPr="00F43A04">
        <w:rPr>
          <w:szCs w:val="22"/>
        </w:rPr>
        <w:t xml:space="preserve">5/8" </w:t>
      </w:r>
      <w:r w:rsidR="00F87202" w:rsidRPr="00F43A04">
        <w:rPr>
          <w:szCs w:val="22"/>
        </w:rPr>
        <w:t>x</w:t>
      </w:r>
      <w:r w:rsidR="00F43A04">
        <w:rPr>
          <w:szCs w:val="22"/>
        </w:rPr>
        <w:t xml:space="preserve"> 3/4" </w:t>
      </w:r>
      <w:r w:rsidR="00F43A04">
        <w:rPr>
          <w:szCs w:val="22"/>
        </w:rPr>
        <w:tab/>
      </w:r>
      <w:r w:rsidRPr="00F43A04">
        <w:rPr>
          <w:szCs w:val="22"/>
          <w:u w:val="single"/>
          <w:lang w:val="en-CA"/>
        </w:rPr>
        <w:fldChar w:fldCharType="begin"/>
      </w:r>
      <w:r w:rsidRPr="00F43A04">
        <w:rPr>
          <w:szCs w:val="22"/>
          <w:u w:val="single"/>
          <w:lang w:val="en-CA"/>
        </w:rPr>
        <w:instrText xml:space="preserve"> SEQ CHAPTER \h \r 1</w:instrText>
      </w:r>
      <w:r w:rsidRPr="00F43A04">
        <w:rPr>
          <w:szCs w:val="22"/>
          <w:u w:val="single"/>
          <w:lang w:val="en-CA"/>
        </w:rPr>
        <w:fldChar w:fldCharType="end"/>
      </w:r>
      <w:r w:rsidRPr="00F43A04">
        <w:rPr>
          <w:szCs w:val="22"/>
          <w:u w:val="single"/>
        </w:rPr>
        <w:t>$</w:t>
      </w:r>
      <w:r w:rsidR="00F87202" w:rsidRPr="00F43A04">
        <w:rPr>
          <w:szCs w:val="22"/>
          <w:u w:val="single"/>
        </w:rPr>
        <w:t>44.85</w:t>
      </w:r>
      <w:r w:rsidRPr="00F43A04">
        <w:rPr>
          <w:szCs w:val="22"/>
        </w:rPr>
        <w:t xml:space="preserve"> </w:t>
      </w:r>
      <w:r w:rsidRPr="0071103B">
        <w:rPr>
          <w:sz w:val="18"/>
          <w:szCs w:val="18"/>
        </w:rPr>
        <w:t>(Includes 0 gallons)</w:t>
      </w:r>
      <w:r w:rsidR="00C645A7" w:rsidRPr="00F43A04">
        <w:rPr>
          <w:szCs w:val="22"/>
        </w:rPr>
        <w:t xml:space="preserve"> </w:t>
      </w:r>
      <w:r w:rsidR="00C645A7" w:rsidRPr="00F43A04">
        <w:rPr>
          <w:szCs w:val="22"/>
        </w:rPr>
        <w:tab/>
      </w:r>
      <w:r w:rsidR="00C645A7" w:rsidRPr="00F43A04">
        <w:rPr>
          <w:szCs w:val="22"/>
          <w:u w:val="single"/>
        </w:rPr>
        <w:t>$2.85</w:t>
      </w:r>
      <w:r w:rsidR="00C645A7" w:rsidRPr="00F43A04">
        <w:rPr>
          <w:szCs w:val="22"/>
        </w:rPr>
        <w:t xml:space="preserve"> </w:t>
      </w:r>
      <w:r w:rsidR="00C645A7" w:rsidRPr="0071103B">
        <w:rPr>
          <w:sz w:val="18"/>
          <w:szCs w:val="18"/>
        </w:rPr>
        <w:t>per 1,000 gallons up to 5,000 gallons</w:t>
      </w:r>
    </w:p>
    <w:p w:rsidR="00C645A7" w:rsidRPr="00F43A04" w:rsidRDefault="00AF1DF1" w:rsidP="00C645A7">
      <w:pPr>
        <w:tabs>
          <w:tab w:val="left" w:pos="2160"/>
          <w:tab w:val="right" w:pos="9360"/>
        </w:tabs>
        <w:ind w:firstLine="360"/>
        <w:rPr>
          <w:szCs w:val="22"/>
        </w:rPr>
      </w:pPr>
      <w:r w:rsidRPr="00F43A04">
        <w:rPr>
          <w:szCs w:val="22"/>
        </w:rPr>
        <w:t>1"</w:t>
      </w:r>
      <w:r w:rsidR="00C645A7" w:rsidRPr="00F43A04">
        <w:rPr>
          <w:szCs w:val="22"/>
        </w:rPr>
        <w:tab/>
      </w:r>
      <w:r w:rsidRPr="00F43A04">
        <w:rPr>
          <w:szCs w:val="22"/>
          <w:u w:val="single"/>
        </w:rPr>
        <w:t>$</w:t>
      </w:r>
      <w:r w:rsidR="00F87202" w:rsidRPr="00F43A04">
        <w:rPr>
          <w:szCs w:val="22"/>
          <w:u w:val="single"/>
        </w:rPr>
        <w:t>112.13</w:t>
      </w:r>
      <w:r w:rsidR="004913B2" w:rsidRPr="00F43A04">
        <w:rPr>
          <w:szCs w:val="22"/>
        </w:rPr>
        <w:tab/>
      </w:r>
      <w:r w:rsidR="00C645A7" w:rsidRPr="00F43A04">
        <w:rPr>
          <w:szCs w:val="22"/>
          <w:u w:val="single"/>
        </w:rPr>
        <w:t>$4.00</w:t>
      </w:r>
      <w:r w:rsidR="00C645A7" w:rsidRPr="00F43A04">
        <w:rPr>
          <w:szCs w:val="22"/>
        </w:rPr>
        <w:t xml:space="preserve"> </w:t>
      </w:r>
      <w:r w:rsidR="00C645A7" w:rsidRPr="0071103B">
        <w:rPr>
          <w:sz w:val="18"/>
          <w:szCs w:val="18"/>
        </w:rPr>
        <w:t>per 1,000 gall</w:t>
      </w:r>
      <w:r w:rsidR="00F96BE9" w:rsidRPr="0071103B">
        <w:rPr>
          <w:sz w:val="18"/>
          <w:szCs w:val="18"/>
        </w:rPr>
        <w:t>on</w:t>
      </w:r>
      <w:r w:rsidR="00C645A7" w:rsidRPr="0071103B">
        <w:rPr>
          <w:sz w:val="18"/>
          <w:szCs w:val="18"/>
        </w:rPr>
        <w:t>s from 5,001 to 10,000 gallons</w:t>
      </w:r>
    </w:p>
    <w:p w:rsidR="00F94A0D" w:rsidRPr="00F43A04" w:rsidRDefault="00AF1DF1" w:rsidP="00F94A0D">
      <w:pPr>
        <w:tabs>
          <w:tab w:val="left" w:pos="2160"/>
          <w:tab w:val="right" w:pos="9360"/>
        </w:tabs>
        <w:ind w:firstLine="360"/>
        <w:rPr>
          <w:szCs w:val="22"/>
        </w:rPr>
      </w:pPr>
      <w:r w:rsidRPr="00F43A04">
        <w:rPr>
          <w:szCs w:val="22"/>
        </w:rPr>
        <w:t>1½"</w:t>
      </w:r>
      <w:r w:rsidR="00F94A0D" w:rsidRPr="00F43A04">
        <w:rPr>
          <w:szCs w:val="22"/>
        </w:rPr>
        <w:tab/>
      </w:r>
      <w:r w:rsidRPr="00F43A04">
        <w:rPr>
          <w:szCs w:val="22"/>
          <w:u w:val="single"/>
        </w:rPr>
        <w:t>$</w:t>
      </w:r>
      <w:r w:rsidR="00F87202" w:rsidRPr="00F43A04">
        <w:rPr>
          <w:szCs w:val="22"/>
          <w:u w:val="single"/>
        </w:rPr>
        <w:t>224.25</w:t>
      </w:r>
      <w:r w:rsidR="00F94A0D" w:rsidRPr="00F43A04">
        <w:rPr>
          <w:szCs w:val="22"/>
        </w:rPr>
        <w:tab/>
      </w:r>
      <w:r w:rsidR="00F94A0D" w:rsidRPr="00F43A04">
        <w:rPr>
          <w:szCs w:val="22"/>
          <w:u w:val="single"/>
        </w:rPr>
        <w:t>$5.50</w:t>
      </w:r>
      <w:r w:rsidR="00F94A0D" w:rsidRPr="00F43A04">
        <w:rPr>
          <w:szCs w:val="22"/>
        </w:rPr>
        <w:t xml:space="preserve"> </w:t>
      </w:r>
      <w:r w:rsidR="00F94A0D" w:rsidRPr="0071103B">
        <w:rPr>
          <w:sz w:val="18"/>
          <w:szCs w:val="18"/>
        </w:rPr>
        <w:t>per 1,000 gallons from 10,001 to 20,000 gallons</w:t>
      </w:r>
    </w:p>
    <w:p w:rsidR="00F94A0D" w:rsidRPr="00F43A04" w:rsidRDefault="00AF1DF1" w:rsidP="00F94A0D">
      <w:pPr>
        <w:tabs>
          <w:tab w:val="left" w:pos="2160"/>
          <w:tab w:val="right" w:pos="9360"/>
        </w:tabs>
        <w:ind w:firstLine="360"/>
        <w:rPr>
          <w:szCs w:val="22"/>
        </w:rPr>
      </w:pPr>
      <w:r w:rsidRPr="00F43A04">
        <w:rPr>
          <w:szCs w:val="22"/>
        </w:rPr>
        <w:t>2"</w:t>
      </w:r>
      <w:r w:rsidRPr="00F43A04">
        <w:rPr>
          <w:szCs w:val="22"/>
        </w:rPr>
        <w:tab/>
      </w:r>
      <w:r w:rsidRPr="00F43A04">
        <w:rPr>
          <w:szCs w:val="22"/>
          <w:u w:val="single"/>
        </w:rPr>
        <w:t>$</w:t>
      </w:r>
      <w:r w:rsidR="00F87202" w:rsidRPr="00F43A04">
        <w:rPr>
          <w:szCs w:val="22"/>
          <w:u w:val="single"/>
        </w:rPr>
        <w:t>358.80</w:t>
      </w:r>
      <w:r w:rsidR="00F94A0D" w:rsidRPr="00F43A04">
        <w:rPr>
          <w:szCs w:val="22"/>
        </w:rPr>
        <w:tab/>
      </w:r>
      <w:r w:rsidR="00F94A0D" w:rsidRPr="00F43A04">
        <w:rPr>
          <w:szCs w:val="22"/>
          <w:u w:val="single"/>
        </w:rPr>
        <w:t>$6.75</w:t>
      </w:r>
      <w:r w:rsidR="00F94A0D" w:rsidRPr="00F43A04">
        <w:rPr>
          <w:szCs w:val="22"/>
        </w:rPr>
        <w:t xml:space="preserve"> </w:t>
      </w:r>
      <w:r w:rsidR="00F94A0D" w:rsidRPr="0071103B">
        <w:rPr>
          <w:sz w:val="18"/>
          <w:szCs w:val="18"/>
        </w:rPr>
        <w:t>per 1,000 gallons thereafter</w:t>
      </w:r>
    </w:p>
    <w:p w:rsidR="00AF1DF1" w:rsidRPr="00F43A04" w:rsidRDefault="00AF1DF1" w:rsidP="00C645A7">
      <w:pPr>
        <w:tabs>
          <w:tab w:val="left" w:pos="2160"/>
        </w:tabs>
        <w:ind w:left="360"/>
        <w:rPr>
          <w:szCs w:val="22"/>
          <w:u w:val="single"/>
        </w:rPr>
      </w:pPr>
      <w:r w:rsidRPr="00F43A04">
        <w:rPr>
          <w:szCs w:val="22"/>
        </w:rPr>
        <w:t>3"</w:t>
      </w:r>
      <w:r w:rsidRPr="00F43A04">
        <w:rPr>
          <w:szCs w:val="22"/>
        </w:rPr>
        <w:tab/>
      </w:r>
      <w:r w:rsidRPr="00F43A04">
        <w:rPr>
          <w:szCs w:val="22"/>
          <w:u w:val="single"/>
        </w:rPr>
        <w:t>$</w:t>
      </w:r>
      <w:r w:rsidR="00F87202" w:rsidRPr="00F43A04">
        <w:rPr>
          <w:szCs w:val="22"/>
          <w:u w:val="single"/>
        </w:rPr>
        <w:t>717.60</w:t>
      </w:r>
    </w:p>
    <w:p w:rsidR="00AF1DF1" w:rsidRPr="00F43A04" w:rsidRDefault="00AF1DF1" w:rsidP="00C645A7">
      <w:pPr>
        <w:tabs>
          <w:tab w:val="left" w:pos="2160"/>
        </w:tabs>
        <w:ind w:left="360"/>
        <w:rPr>
          <w:szCs w:val="22"/>
        </w:rPr>
      </w:pPr>
      <w:r w:rsidRPr="00F43A04">
        <w:rPr>
          <w:szCs w:val="22"/>
        </w:rPr>
        <w:t>4"</w:t>
      </w:r>
      <w:r w:rsidRPr="00F43A04">
        <w:rPr>
          <w:szCs w:val="22"/>
        </w:rPr>
        <w:tab/>
      </w:r>
      <w:r w:rsidRPr="00F43A04">
        <w:rPr>
          <w:szCs w:val="22"/>
          <w:u w:val="single"/>
        </w:rPr>
        <w:t>$</w:t>
      </w:r>
      <w:r w:rsidR="00F87202" w:rsidRPr="00F43A04">
        <w:rPr>
          <w:szCs w:val="22"/>
          <w:u w:val="single"/>
        </w:rPr>
        <w:t>1,121.25</w:t>
      </w:r>
    </w:p>
    <w:p w:rsidR="00AF1DF1" w:rsidRPr="00F43A04" w:rsidRDefault="00AF1DF1" w:rsidP="00C645A7">
      <w:pPr>
        <w:tabs>
          <w:tab w:val="left" w:pos="2160"/>
        </w:tabs>
        <w:ind w:left="360"/>
        <w:rPr>
          <w:szCs w:val="22"/>
        </w:rPr>
      </w:pPr>
      <w:r w:rsidRPr="00F43A04">
        <w:rPr>
          <w:szCs w:val="22"/>
        </w:rPr>
        <w:t>6"</w:t>
      </w:r>
      <w:r w:rsidRPr="00F43A04">
        <w:rPr>
          <w:szCs w:val="22"/>
        </w:rPr>
        <w:tab/>
      </w:r>
      <w:r w:rsidRPr="00F43A04">
        <w:rPr>
          <w:szCs w:val="22"/>
          <w:u w:val="single"/>
        </w:rPr>
        <w:t>$</w:t>
      </w:r>
      <w:r w:rsidR="00F87202" w:rsidRPr="00F43A04">
        <w:rPr>
          <w:szCs w:val="22"/>
          <w:u w:val="single"/>
        </w:rPr>
        <w:t>2242.50</w:t>
      </w:r>
    </w:p>
    <w:p w:rsidR="00AF1DF1" w:rsidRPr="00F43A04" w:rsidRDefault="00AF1DF1" w:rsidP="00C645A7">
      <w:pPr>
        <w:tabs>
          <w:tab w:val="left" w:pos="2160"/>
        </w:tabs>
        <w:ind w:left="360"/>
        <w:rPr>
          <w:szCs w:val="22"/>
          <w:u w:val="single"/>
        </w:rPr>
      </w:pPr>
      <w:r w:rsidRPr="00F43A04">
        <w:rPr>
          <w:szCs w:val="22"/>
        </w:rPr>
        <w:t>8"</w:t>
      </w:r>
      <w:r w:rsidRPr="00F43A04">
        <w:rPr>
          <w:szCs w:val="22"/>
        </w:rPr>
        <w:tab/>
      </w:r>
      <w:r w:rsidRPr="00F43A04">
        <w:rPr>
          <w:szCs w:val="22"/>
          <w:u w:val="single"/>
        </w:rPr>
        <w:t>$</w:t>
      </w:r>
      <w:r w:rsidR="00F87202" w:rsidRPr="00F43A04">
        <w:rPr>
          <w:szCs w:val="22"/>
          <w:u w:val="single"/>
        </w:rPr>
        <w:t>3,588.00</w:t>
      </w:r>
    </w:p>
    <w:p w:rsidR="00AF1DF1" w:rsidRPr="00F43A04" w:rsidRDefault="00F87202" w:rsidP="00C645A7">
      <w:pPr>
        <w:tabs>
          <w:tab w:val="left" w:pos="2160"/>
        </w:tabs>
        <w:ind w:left="360"/>
        <w:rPr>
          <w:szCs w:val="22"/>
        </w:rPr>
      </w:pPr>
      <w:r w:rsidRPr="00F43A04">
        <w:rPr>
          <w:szCs w:val="22"/>
        </w:rPr>
        <w:t>10"</w:t>
      </w:r>
      <w:r w:rsidRPr="00F43A04">
        <w:rPr>
          <w:szCs w:val="22"/>
        </w:rPr>
        <w:tab/>
      </w:r>
      <w:r w:rsidRPr="00F43A04">
        <w:rPr>
          <w:szCs w:val="22"/>
          <w:u w:val="single"/>
        </w:rPr>
        <w:t>$5,157.75</w:t>
      </w:r>
    </w:p>
    <w:p w:rsidR="00F87202" w:rsidRPr="00F43A04" w:rsidRDefault="00F87202" w:rsidP="00C645A7">
      <w:pPr>
        <w:tabs>
          <w:tab w:val="left" w:pos="2160"/>
        </w:tabs>
        <w:ind w:left="360"/>
        <w:rPr>
          <w:szCs w:val="22"/>
          <w:u w:val="single"/>
        </w:rPr>
      </w:pPr>
      <w:r w:rsidRPr="00F43A04">
        <w:rPr>
          <w:szCs w:val="22"/>
        </w:rPr>
        <w:t>12"</w:t>
      </w:r>
      <w:r w:rsidRPr="00F43A04">
        <w:rPr>
          <w:szCs w:val="22"/>
        </w:rPr>
        <w:tab/>
      </w:r>
      <w:r w:rsidRPr="00F43A04">
        <w:rPr>
          <w:szCs w:val="22"/>
          <w:u w:val="single"/>
        </w:rPr>
        <w:t>$9,642.75</w:t>
      </w:r>
    </w:p>
    <w:p w:rsidR="00DD0092" w:rsidRDefault="00DD0092" w:rsidP="00DD0092">
      <w:pPr>
        <w:rPr>
          <w:szCs w:val="22"/>
          <w:u w:val="single"/>
        </w:rPr>
      </w:pPr>
    </w:p>
    <w:p w:rsidR="002A14FD" w:rsidRPr="00F43A04" w:rsidRDefault="002A14FD" w:rsidP="002A14FD">
      <w:pPr>
        <w:widowControl/>
        <w:jc w:val="both"/>
        <w:rPr>
          <w:szCs w:val="22"/>
        </w:rPr>
      </w:pPr>
      <w:r w:rsidRPr="00F43A04">
        <w:rPr>
          <w:szCs w:val="22"/>
        </w:rPr>
        <w:t>Monthly Minimum Charge for any meter size larger than 12" will be calculated using American Water Works Association (AWWA) approved meter equivalency factors.</w:t>
      </w:r>
    </w:p>
    <w:p w:rsidR="002A14FD" w:rsidRDefault="002A14FD" w:rsidP="00DD0092">
      <w:pPr>
        <w:rPr>
          <w:szCs w:val="22"/>
          <w:u w:val="single"/>
        </w:rPr>
      </w:pPr>
    </w:p>
    <w:p w:rsidR="00DD0092" w:rsidRDefault="00DD0092" w:rsidP="00DD0092">
      <w:pPr>
        <w:rPr>
          <w:szCs w:val="22"/>
          <w:u w:val="single"/>
        </w:rPr>
      </w:pPr>
    </w:p>
    <w:p w:rsidR="004F1016" w:rsidRPr="004F1016" w:rsidRDefault="009E63C7" w:rsidP="00CA07A7">
      <w:pPr>
        <w:tabs>
          <w:tab w:val="right" w:leader="dot" w:pos="9360"/>
        </w:tabs>
        <w:rPr>
          <w:sz w:val="18"/>
          <w:szCs w:val="18"/>
        </w:rPr>
      </w:pPr>
      <w:r w:rsidRPr="00F43A04">
        <w:rPr>
          <w:szCs w:val="22"/>
        </w:rPr>
        <w:t>Regional Pass-Through Gallonage Charge:</w:t>
      </w:r>
      <w:r w:rsidR="00CA07A7">
        <w:rPr>
          <w:szCs w:val="22"/>
        </w:rPr>
        <w:tab/>
      </w:r>
      <w:r w:rsidR="00CA07A7" w:rsidRPr="00CA07A7">
        <w:rPr>
          <w:szCs w:val="22"/>
          <w:u w:val="single"/>
        </w:rPr>
        <w:t>$</w:t>
      </w:r>
      <w:r w:rsidRPr="00DD0092">
        <w:rPr>
          <w:szCs w:val="22"/>
          <w:u w:val="single"/>
        </w:rPr>
        <w:t>1.</w:t>
      </w:r>
      <w:r w:rsidR="004F1016" w:rsidRPr="00623124">
        <w:rPr>
          <w:szCs w:val="22"/>
          <w:u w:val="single"/>
        </w:rPr>
        <w:t>3</w:t>
      </w:r>
      <w:r w:rsidR="00623124">
        <w:rPr>
          <w:szCs w:val="22"/>
          <w:u w:val="single"/>
        </w:rPr>
        <w:t>703</w:t>
      </w:r>
      <w:r w:rsidRPr="00F43A04">
        <w:rPr>
          <w:szCs w:val="22"/>
        </w:rPr>
        <w:t xml:space="preserve"> </w:t>
      </w:r>
      <w:r w:rsidRPr="00CA07A7">
        <w:rPr>
          <w:sz w:val="18"/>
          <w:szCs w:val="18"/>
        </w:rPr>
        <w:t>per 1,000 gallons</w:t>
      </w:r>
    </w:p>
    <w:p w:rsidR="00DD0092" w:rsidRPr="004F1016" w:rsidRDefault="004F1016" w:rsidP="008404B2">
      <w:pPr>
        <w:rPr>
          <w:b/>
          <w:i/>
          <w:szCs w:val="22"/>
        </w:rPr>
      </w:pPr>
      <w:r>
        <w:rPr>
          <w:b/>
          <w:i/>
          <w:szCs w:val="22"/>
        </w:rPr>
        <w:t>(Tariff Control No. 4</w:t>
      </w:r>
      <w:r w:rsidR="00B6361B">
        <w:rPr>
          <w:b/>
          <w:i/>
          <w:szCs w:val="22"/>
        </w:rPr>
        <w:t>9267</w:t>
      </w:r>
      <w:r>
        <w:rPr>
          <w:b/>
          <w:i/>
          <w:szCs w:val="22"/>
        </w:rPr>
        <w:t>)</w:t>
      </w:r>
    </w:p>
    <w:p w:rsidR="004F1016" w:rsidRDefault="004F1016" w:rsidP="0071103B">
      <w:pPr>
        <w:rPr>
          <w:szCs w:val="22"/>
        </w:rPr>
      </w:pPr>
    </w:p>
    <w:p w:rsidR="00DD0092" w:rsidRPr="00DD0092" w:rsidRDefault="00DD0092" w:rsidP="00CA07A7">
      <w:pPr>
        <w:tabs>
          <w:tab w:val="right" w:leader="dot" w:pos="9360"/>
        </w:tabs>
        <w:rPr>
          <w:szCs w:val="22"/>
        </w:rPr>
      </w:pPr>
      <w:r>
        <w:rPr>
          <w:szCs w:val="22"/>
        </w:rPr>
        <w:t>Federal Tax Change Credit Rider:</w:t>
      </w:r>
      <w:r w:rsidR="00CA07A7">
        <w:rPr>
          <w:szCs w:val="22"/>
        </w:rPr>
        <w:tab/>
      </w:r>
      <w:r>
        <w:rPr>
          <w:szCs w:val="22"/>
        </w:rPr>
        <w:t>(</w:t>
      </w:r>
      <w:r w:rsidRPr="00CA07A7">
        <w:rPr>
          <w:szCs w:val="22"/>
        </w:rPr>
        <w:t xml:space="preserve">7.33%) </w:t>
      </w:r>
      <w:r>
        <w:rPr>
          <w:szCs w:val="22"/>
        </w:rPr>
        <w:t>of the monthly retail bill</w:t>
      </w:r>
    </w:p>
    <w:p w:rsidR="00DD0092" w:rsidRDefault="00DD0092" w:rsidP="008404B2">
      <w:pPr>
        <w:jc w:val="both"/>
        <w:rPr>
          <w:szCs w:val="22"/>
        </w:rPr>
      </w:pPr>
      <w:r>
        <w:rPr>
          <w:szCs w:val="22"/>
        </w:rPr>
        <w:t xml:space="preserve">(Effective May 1, 2018; </w:t>
      </w:r>
      <w:r w:rsidRPr="00DD0092">
        <w:rPr>
          <w:b/>
          <w:i/>
          <w:szCs w:val="22"/>
        </w:rPr>
        <w:t>Tariff Control No. 48197</w:t>
      </w:r>
      <w:r>
        <w:rPr>
          <w:szCs w:val="22"/>
        </w:rPr>
        <w:t>)</w:t>
      </w:r>
    </w:p>
    <w:p w:rsidR="008404B2" w:rsidRDefault="008404B2" w:rsidP="00CA07A7">
      <w:pPr>
        <w:tabs>
          <w:tab w:val="right" w:leader="dot" w:pos="9360"/>
        </w:tabs>
        <w:rPr>
          <w:szCs w:val="22"/>
        </w:rPr>
      </w:pPr>
    </w:p>
    <w:p w:rsidR="00DD0092" w:rsidRPr="00DD0092" w:rsidRDefault="00DD0092" w:rsidP="00CA07A7">
      <w:pPr>
        <w:tabs>
          <w:tab w:val="right" w:leader="dot" w:pos="9360"/>
        </w:tabs>
        <w:rPr>
          <w:szCs w:val="22"/>
        </w:rPr>
      </w:pPr>
      <w:r>
        <w:rPr>
          <w:szCs w:val="22"/>
        </w:rPr>
        <w:t>Federal Tax Change Credit Rider:</w:t>
      </w:r>
      <w:r w:rsidR="00CA07A7">
        <w:rPr>
          <w:szCs w:val="22"/>
        </w:rPr>
        <w:tab/>
      </w:r>
      <w:r>
        <w:rPr>
          <w:szCs w:val="22"/>
        </w:rPr>
        <w:t>(</w:t>
      </w:r>
      <w:r w:rsidRPr="00CA07A7">
        <w:rPr>
          <w:szCs w:val="22"/>
        </w:rPr>
        <w:t xml:space="preserve">5.26%) </w:t>
      </w:r>
      <w:r>
        <w:rPr>
          <w:szCs w:val="22"/>
        </w:rPr>
        <w:t>of the monthly retail bill</w:t>
      </w:r>
    </w:p>
    <w:p w:rsidR="00DD0092" w:rsidRPr="00F43A04" w:rsidRDefault="00DD0092" w:rsidP="008404B2">
      <w:pPr>
        <w:rPr>
          <w:szCs w:val="22"/>
        </w:rPr>
      </w:pPr>
      <w:r>
        <w:rPr>
          <w:szCs w:val="22"/>
        </w:rPr>
        <w:t xml:space="preserve">(Effective January 1, 2019; </w:t>
      </w:r>
      <w:r w:rsidRPr="00DD0092">
        <w:rPr>
          <w:b/>
          <w:i/>
          <w:szCs w:val="22"/>
        </w:rPr>
        <w:t>Tariff Control No. 48197</w:t>
      </w:r>
      <w:r>
        <w:rPr>
          <w:szCs w:val="22"/>
        </w:rPr>
        <w:t xml:space="preserve">) </w:t>
      </w:r>
    </w:p>
    <w:p w:rsidR="00AC1E5D" w:rsidRDefault="004F49CF" w:rsidP="00AC1E5D">
      <w:pPr>
        <w:widowControl/>
        <w:tabs>
          <w:tab w:val="left" w:pos="-1440"/>
          <w:tab w:val="right" w:pos="9360"/>
        </w:tabs>
        <w:rPr>
          <w:bCs/>
          <w:szCs w:val="22"/>
        </w:rPr>
      </w:pPr>
      <w:r>
        <w:rPr>
          <w:szCs w:val="22"/>
          <w:u w:val="single"/>
        </w:rPr>
        <w:br w:type="page"/>
      </w:r>
    </w:p>
    <w:p w:rsidR="005874CD" w:rsidRPr="00CD540D" w:rsidRDefault="005874CD" w:rsidP="005874CD">
      <w:pPr>
        <w:rPr>
          <w:szCs w:val="22"/>
        </w:rPr>
      </w:pPr>
      <w:r w:rsidRPr="00CD540D">
        <w:rPr>
          <w:szCs w:val="22"/>
        </w:rPr>
        <w:lastRenderedPageBreak/>
        <w:t>Systems Listed in Table B</w:t>
      </w:r>
      <w:r w:rsidR="00355E32" w:rsidRPr="00CD540D">
        <w:rPr>
          <w:szCs w:val="22"/>
        </w:rPr>
        <w:t xml:space="preserve"> – Southwest Region</w:t>
      </w:r>
    </w:p>
    <w:p w:rsidR="005874CD" w:rsidRPr="00CD540D" w:rsidRDefault="005874CD" w:rsidP="005874CD">
      <w:pPr>
        <w:rPr>
          <w:szCs w:val="22"/>
        </w:rPr>
      </w:pPr>
    </w:p>
    <w:p w:rsidR="005874CD" w:rsidRPr="00CD540D" w:rsidRDefault="005874CD" w:rsidP="005874CD">
      <w:pPr>
        <w:widowControl/>
        <w:jc w:val="center"/>
        <w:rPr>
          <w:szCs w:val="22"/>
        </w:rPr>
      </w:pPr>
      <w:bookmarkStart w:id="2" w:name="_Hlk21069606"/>
      <w:r w:rsidRPr="00CD540D">
        <w:rPr>
          <w:szCs w:val="22"/>
        </w:rPr>
        <w:t>SECTION 1.0 -- RATE SCHEDULE</w:t>
      </w:r>
    </w:p>
    <w:p w:rsidR="005874CD" w:rsidRPr="00CD540D" w:rsidRDefault="005874CD" w:rsidP="005874CD">
      <w:pPr>
        <w:rPr>
          <w:szCs w:val="22"/>
        </w:rPr>
      </w:pPr>
    </w:p>
    <w:p w:rsidR="005874CD" w:rsidRPr="00CD540D" w:rsidRDefault="005874CD" w:rsidP="005874CD">
      <w:pPr>
        <w:rPr>
          <w:szCs w:val="22"/>
        </w:rPr>
      </w:pPr>
      <w:r w:rsidRPr="00CD540D">
        <w:rPr>
          <w:szCs w:val="22"/>
          <w:u w:val="words"/>
        </w:rPr>
        <w:t>Section 1.01 - Rates</w:t>
      </w:r>
    </w:p>
    <w:p w:rsidR="005874CD" w:rsidRPr="00CD540D" w:rsidRDefault="005874CD" w:rsidP="005874CD">
      <w:pPr>
        <w:rPr>
          <w:szCs w:val="22"/>
        </w:rPr>
      </w:pPr>
    </w:p>
    <w:p w:rsidR="00432947" w:rsidRPr="00CD540D" w:rsidRDefault="00355E32" w:rsidP="005874CD">
      <w:pPr>
        <w:tabs>
          <w:tab w:val="left" w:pos="1980"/>
          <w:tab w:val="right" w:pos="9360"/>
        </w:tabs>
        <w:rPr>
          <w:b/>
          <w:szCs w:val="22"/>
          <w:u w:val="single"/>
        </w:rPr>
      </w:pPr>
      <w:r w:rsidRPr="00CD540D">
        <w:rPr>
          <w:b/>
          <w:szCs w:val="22"/>
          <w:u w:val="single"/>
        </w:rPr>
        <w:t>Monthly Minimum Charg</w:t>
      </w:r>
      <w:r w:rsidR="00432947" w:rsidRPr="00CD540D">
        <w:rPr>
          <w:b/>
          <w:szCs w:val="22"/>
          <w:u w:val="single"/>
        </w:rPr>
        <w:t>es by Meter Size (Includes 0 gallons)</w:t>
      </w:r>
    </w:p>
    <w:p w:rsidR="00432947" w:rsidRPr="00CA07A7" w:rsidRDefault="00432947" w:rsidP="005874CD">
      <w:pPr>
        <w:tabs>
          <w:tab w:val="left" w:pos="1980"/>
          <w:tab w:val="right" w:pos="9360"/>
        </w:tabs>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849"/>
        <w:gridCol w:w="1934"/>
        <w:gridCol w:w="2019"/>
        <w:gridCol w:w="2036"/>
      </w:tblGrid>
      <w:tr w:rsidR="00432947" w:rsidRPr="00CD540D" w:rsidTr="00B85F13">
        <w:tc>
          <w:tcPr>
            <w:tcW w:w="1440" w:type="dxa"/>
            <w:shd w:val="clear" w:color="auto" w:fill="auto"/>
          </w:tcPr>
          <w:p w:rsidR="00432947" w:rsidRPr="00CD540D" w:rsidRDefault="00432947" w:rsidP="00E76D1F">
            <w:pPr>
              <w:tabs>
                <w:tab w:val="left" w:pos="1980"/>
                <w:tab w:val="right" w:pos="9360"/>
              </w:tabs>
              <w:rPr>
                <w:b/>
                <w:szCs w:val="22"/>
              </w:rPr>
            </w:pPr>
            <w:r w:rsidRPr="00CD540D">
              <w:rPr>
                <w:b/>
                <w:szCs w:val="22"/>
              </w:rPr>
              <w:t>Meter Size</w:t>
            </w:r>
          </w:p>
        </w:tc>
        <w:tc>
          <w:tcPr>
            <w:tcW w:w="1890" w:type="dxa"/>
            <w:shd w:val="clear" w:color="auto" w:fill="auto"/>
          </w:tcPr>
          <w:p w:rsidR="00432947" w:rsidRPr="00CD540D" w:rsidRDefault="00432947" w:rsidP="00B85F13">
            <w:pPr>
              <w:tabs>
                <w:tab w:val="left" w:pos="1980"/>
                <w:tab w:val="right" w:pos="9360"/>
              </w:tabs>
              <w:jc w:val="center"/>
              <w:rPr>
                <w:b/>
                <w:szCs w:val="22"/>
              </w:rPr>
            </w:pPr>
            <w:r w:rsidRPr="00CD540D">
              <w:rPr>
                <w:b/>
                <w:szCs w:val="22"/>
              </w:rPr>
              <w:t>Year 1 Beginning 1/1/2013</w:t>
            </w:r>
          </w:p>
        </w:tc>
        <w:tc>
          <w:tcPr>
            <w:tcW w:w="1980" w:type="dxa"/>
            <w:shd w:val="clear" w:color="auto" w:fill="auto"/>
          </w:tcPr>
          <w:p w:rsidR="00432947" w:rsidRPr="00CD540D" w:rsidRDefault="00432947" w:rsidP="00B85F13">
            <w:pPr>
              <w:tabs>
                <w:tab w:val="left" w:pos="1980"/>
                <w:tab w:val="right" w:pos="9360"/>
              </w:tabs>
              <w:jc w:val="center"/>
              <w:rPr>
                <w:b/>
                <w:szCs w:val="22"/>
              </w:rPr>
            </w:pPr>
            <w:r w:rsidRPr="00CD540D">
              <w:rPr>
                <w:b/>
                <w:szCs w:val="22"/>
              </w:rPr>
              <w:t>Year 2 Beginning 1/1/2014</w:t>
            </w:r>
          </w:p>
        </w:tc>
        <w:tc>
          <w:tcPr>
            <w:tcW w:w="2070" w:type="dxa"/>
            <w:shd w:val="clear" w:color="auto" w:fill="auto"/>
          </w:tcPr>
          <w:p w:rsidR="00432947" w:rsidRPr="00CD540D" w:rsidRDefault="00432947" w:rsidP="00B85F13">
            <w:pPr>
              <w:tabs>
                <w:tab w:val="left" w:pos="1980"/>
                <w:tab w:val="right" w:pos="9360"/>
              </w:tabs>
              <w:jc w:val="center"/>
              <w:rPr>
                <w:b/>
                <w:szCs w:val="22"/>
              </w:rPr>
            </w:pPr>
            <w:r w:rsidRPr="00CD540D">
              <w:rPr>
                <w:b/>
                <w:szCs w:val="22"/>
              </w:rPr>
              <w:t>Year 3 Beginning 1/1/2015</w:t>
            </w:r>
          </w:p>
        </w:tc>
        <w:tc>
          <w:tcPr>
            <w:tcW w:w="2088" w:type="dxa"/>
            <w:shd w:val="clear" w:color="auto" w:fill="auto"/>
          </w:tcPr>
          <w:p w:rsidR="00432947" w:rsidRPr="00CD540D" w:rsidRDefault="00432947" w:rsidP="00B85F13">
            <w:pPr>
              <w:tabs>
                <w:tab w:val="left" w:pos="1980"/>
                <w:tab w:val="right" w:pos="9360"/>
              </w:tabs>
              <w:jc w:val="center"/>
              <w:rPr>
                <w:b/>
                <w:szCs w:val="22"/>
              </w:rPr>
            </w:pPr>
            <w:r w:rsidRPr="00CD540D">
              <w:rPr>
                <w:b/>
                <w:szCs w:val="22"/>
              </w:rPr>
              <w:t>Year 4 Beginning 1/1/16 until changed</w:t>
            </w:r>
          </w:p>
        </w:tc>
      </w:tr>
      <w:tr w:rsidR="00432947" w:rsidRPr="00CD540D" w:rsidTr="00B85F13">
        <w:trPr>
          <w:trHeight w:val="317"/>
        </w:trPr>
        <w:tc>
          <w:tcPr>
            <w:tcW w:w="1440" w:type="dxa"/>
            <w:shd w:val="clear" w:color="auto" w:fill="auto"/>
          </w:tcPr>
          <w:p w:rsidR="00432947" w:rsidRPr="00CD540D" w:rsidRDefault="00432947" w:rsidP="00E76D1F">
            <w:pPr>
              <w:tabs>
                <w:tab w:val="left" w:pos="1980"/>
                <w:tab w:val="right" w:pos="9360"/>
              </w:tabs>
              <w:rPr>
                <w:szCs w:val="22"/>
                <w:u w:val="words"/>
              </w:rPr>
            </w:pPr>
            <w:r w:rsidRPr="00CD540D">
              <w:rPr>
                <w:szCs w:val="22"/>
              </w:rPr>
              <w:t>5/8" x 3/4"</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$42.13</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$42.13</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$42.13</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$44.85</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1"</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$105.33</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$105.33</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$105.33</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$112.13</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1½ "</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$210.65</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$210.65</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$210.65</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$224.25</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2"</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$337.04</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$337.04</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$337.04</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$358.80</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3"</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$674.08</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$674.08</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$674.08</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$717.60</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4"</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$1,053.25</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$1,053.25</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$1,053.25</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$1,121.25</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6"</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$2,106.50</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$2,106.50</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$2,106.50</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$2,242.50</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8"</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$3,370.40</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$3,370.40</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$3,370.40</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$3,588.00</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10"</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$4,844.95</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$4,844.95</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$4,844,.95</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$5,157.75</w:t>
            </w:r>
          </w:p>
        </w:tc>
      </w:tr>
      <w:tr w:rsidR="00432947" w:rsidRPr="00CD540D" w:rsidTr="00B85F13">
        <w:trPr>
          <w:trHeight w:val="317"/>
        </w:trPr>
        <w:tc>
          <w:tcPr>
            <w:tcW w:w="1440" w:type="dxa"/>
            <w:shd w:val="clear" w:color="auto" w:fill="auto"/>
          </w:tcPr>
          <w:p w:rsidR="00432947" w:rsidRPr="00CD540D" w:rsidRDefault="00432947">
            <w:pPr>
              <w:rPr>
                <w:szCs w:val="22"/>
              </w:rPr>
            </w:pPr>
            <w:r w:rsidRPr="00CD540D">
              <w:rPr>
                <w:szCs w:val="22"/>
              </w:rPr>
              <w:t>12"</w:t>
            </w:r>
          </w:p>
        </w:tc>
        <w:tc>
          <w:tcPr>
            <w:tcW w:w="1890" w:type="dxa"/>
            <w:shd w:val="clear" w:color="auto" w:fill="auto"/>
          </w:tcPr>
          <w:p w:rsidR="00432947" w:rsidRPr="00CD540D" w:rsidRDefault="00432947" w:rsidP="00B85F13">
            <w:pPr>
              <w:tabs>
                <w:tab w:val="left" w:pos="1980"/>
                <w:tab w:val="right" w:pos="9360"/>
              </w:tabs>
              <w:jc w:val="center"/>
              <w:rPr>
                <w:szCs w:val="22"/>
              </w:rPr>
            </w:pPr>
            <w:r w:rsidRPr="00CD540D">
              <w:rPr>
                <w:szCs w:val="22"/>
              </w:rPr>
              <w:t>$9,057.95</w:t>
            </w:r>
          </w:p>
        </w:tc>
        <w:tc>
          <w:tcPr>
            <w:tcW w:w="1980" w:type="dxa"/>
            <w:shd w:val="clear" w:color="auto" w:fill="auto"/>
          </w:tcPr>
          <w:p w:rsidR="00432947" w:rsidRPr="00CD540D" w:rsidRDefault="00432947" w:rsidP="00B85F13">
            <w:pPr>
              <w:tabs>
                <w:tab w:val="left" w:pos="1980"/>
                <w:tab w:val="right" w:pos="9360"/>
              </w:tabs>
              <w:jc w:val="center"/>
              <w:rPr>
                <w:szCs w:val="22"/>
              </w:rPr>
            </w:pPr>
            <w:r w:rsidRPr="00CD540D">
              <w:rPr>
                <w:szCs w:val="22"/>
              </w:rPr>
              <w:t>$9,057.95</w:t>
            </w:r>
          </w:p>
        </w:tc>
        <w:tc>
          <w:tcPr>
            <w:tcW w:w="2070" w:type="dxa"/>
            <w:shd w:val="clear" w:color="auto" w:fill="auto"/>
          </w:tcPr>
          <w:p w:rsidR="00432947" w:rsidRPr="00CD540D" w:rsidRDefault="0000040F" w:rsidP="00B85F13">
            <w:pPr>
              <w:tabs>
                <w:tab w:val="left" w:pos="1980"/>
                <w:tab w:val="right" w:pos="9360"/>
              </w:tabs>
              <w:jc w:val="center"/>
              <w:rPr>
                <w:szCs w:val="22"/>
              </w:rPr>
            </w:pPr>
            <w:r w:rsidRPr="00CD540D">
              <w:rPr>
                <w:szCs w:val="22"/>
              </w:rPr>
              <w:t>$9,057.95</w:t>
            </w:r>
          </w:p>
        </w:tc>
        <w:tc>
          <w:tcPr>
            <w:tcW w:w="2088" w:type="dxa"/>
            <w:shd w:val="clear" w:color="auto" w:fill="auto"/>
          </w:tcPr>
          <w:p w:rsidR="00432947" w:rsidRPr="00CD540D" w:rsidRDefault="0000040F" w:rsidP="00B85F13">
            <w:pPr>
              <w:tabs>
                <w:tab w:val="left" w:pos="1980"/>
                <w:tab w:val="right" w:pos="9360"/>
              </w:tabs>
              <w:jc w:val="center"/>
              <w:rPr>
                <w:szCs w:val="22"/>
              </w:rPr>
            </w:pPr>
            <w:r w:rsidRPr="00CD540D">
              <w:rPr>
                <w:szCs w:val="22"/>
              </w:rPr>
              <w:t>$9,642.75</w:t>
            </w:r>
          </w:p>
        </w:tc>
      </w:tr>
    </w:tbl>
    <w:p w:rsidR="005874CD" w:rsidRPr="00CD540D" w:rsidRDefault="005874CD" w:rsidP="005874CD">
      <w:pPr>
        <w:tabs>
          <w:tab w:val="left" w:pos="1980"/>
          <w:tab w:val="right" w:pos="9360"/>
        </w:tabs>
        <w:rPr>
          <w:szCs w:val="22"/>
        </w:rPr>
      </w:pPr>
    </w:p>
    <w:p w:rsidR="005874CD" w:rsidRPr="00CD540D" w:rsidRDefault="005874CD" w:rsidP="008404B2">
      <w:pPr>
        <w:rPr>
          <w:b/>
          <w:szCs w:val="22"/>
          <w:u w:val="single"/>
        </w:rPr>
      </w:pPr>
      <w:r w:rsidRPr="00CD540D">
        <w:rPr>
          <w:b/>
          <w:szCs w:val="22"/>
          <w:u w:val="single"/>
        </w:rPr>
        <w:t>Gallonage Charge</w:t>
      </w:r>
    </w:p>
    <w:p w:rsidR="00B85F13" w:rsidRPr="001262C8" w:rsidRDefault="00B85F13" w:rsidP="008404B2">
      <w:pPr>
        <w:rPr>
          <w:szCs w:val="22"/>
        </w:rPr>
      </w:pPr>
    </w:p>
    <w:p w:rsidR="005874CD" w:rsidRPr="00CD540D" w:rsidRDefault="008D0796" w:rsidP="008404B2">
      <w:pPr>
        <w:rPr>
          <w:b/>
          <w:szCs w:val="22"/>
        </w:rPr>
      </w:pPr>
      <w:r w:rsidRPr="00CD540D">
        <w:rPr>
          <w:b/>
          <w:szCs w:val="22"/>
        </w:rPr>
        <w:t>Year 1 through 3 (1/1/2013 through 1</w:t>
      </w:r>
      <w:r w:rsidR="00274BBC" w:rsidRPr="00CD540D">
        <w:rPr>
          <w:b/>
          <w:szCs w:val="22"/>
        </w:rPr>
        <w:t>2</w:t>
      </w:r>
      <w:r w:rsidRPr="00CD540D">
        <w:rPr>
          <w:b/>
          <w:szCs w:val="22"/>
        </w:rPr>
        <w:t>/</w:t>
      </w:r>
      <w:r w:rsidR="00274BBC" w:rsidRPr="00CD540D">
        <w:rPr>
          <w:b/>
          <w:szCs w:val="22"/>
        </w:rPr>
        <w:t>3</w:t>
      </w:r>
      <w:r w:rsidRPr="00CD540D">
        <w:rPr>
          <w:b/>
          <w:szCs w:val="22"/>
        </w:rPr>
        <w:t>1/15)</w:t>
      </w:r>
    </w:p>
    <w:p w:rsidR="008D0796" w:rsidRPr="00CA07A7" w:rsidRDefault="008D0796" w:rsidP="008404B2">
      <w:pPr>
        <w:rPr>
          <w:szCs w:val="22"/>
        </w:rPr>
      </w:pPr>
    </w:p>
    <w:p w:rsidR="005874CD" w:rsidRPr="00CD540D" w:rsidRDefault="005874CD" w:rsidP="008404B2">
      <w:pPr>
        <w:rPr>
          <w:szCs w:val="22"/>
        </w:rPr>
      </w:pPr>
      <w:r w:rsidRPr="00CD540D">
        <w:rPr>
          <w:szCs w:val="22"/>
          <w:u w:val="single"/>
        </w:rPr>
        <w:t>$</w:t>
      </w:r>
      <w:r w:rsidR="008D0796" w:rsidRPr="00CD540D">
        <w:rPr>
          <w:szCs w:val="22"/>
          <w:u w:val="single"/>
        </w:rPr>
        <w:t>3.10</w:t>
      </w:r>
      <w:r w:rsidRPr="00CD540D">
        <w:rPr>
          <w:szCs w:val="22"/>
        </w:rPr>
        <w:t xml:space="preserve"> per 1,000 gallons up to </w:t>
      </w:r>
      <w:r w:rsidR="008D0796" w:rsidRPr="00CD540D">
        <w:rPr>
          <w:szCs w:val="22"/>
        </w:rPr>
        <w:t>20</w:t>
      </w:r>
      <w:r w:rsidRPr="00CD540D">
        <w:rPr>
          <w:szCs w:val="22"/>
        </w:rPr>
        <w:t>,000 gallons</w:t>
      </w:r>
    </w:p>
    <w:p w:rsidR="005874CD" w:rsidRPr="00CD540D" w:rsidRDefault="005874CD" w:rsidP="008404B2">
      <w:pPr>
        <w:rPr>
          <w:szCs w:val="22"/>
        </w:rPr>
      </w:pPr>
      <w:r w:rsidRPr="00CD540D">
        <w:rPr>
          <w:szCs w:val="22"/>
          <w:u w:val="single"/>
        </w:rPr>
        <w:t>$</w:t>
      </w:r>
      <w:r w:rsidR="008D0796" w:rsidRPr="00CD540D">
        <w:rPr>
          <w:szCs w:val="22"/>
          <w:u w:val="single"/>
        </w:rPr>
        <w:t>4.10</w:t>
      </w:r>
      <w:r w:rsidRPr="00CD540D">
        <w:rPr>
          <w:szCs w:val="22"/>
        </w:rPr>
        <w:t xml:space="preserve"> per 1,000 gallons thereafter.</w:t>
      </w:r>
    </w:p>
    <w:p w:rsidR="005874CD" w:rsidRPr="00CD540D" w:rsidRDefault="005874CD" w:rsidP="008404B2">
      <w:pPr>
        <w:rPr>
          <w:szCs w:val="22"/>
        </w:rPr>
      </w:pPr>
    </w:p>
    <w:p w:rsidR="005874CD" w:rsidRPr="00CD540D" w:rsidRDefault="008D0796" w:rsidP="008404B2">
      <w:pPr>
        <w:rPr>
          <w:szCs w:val="22"/>
        </w:rPr>
      </w:pPr>
      <w:r w:rsidRPr="00CD540D">
        <w:rPr>
          <w:szCs w:val="22"/>
        </w:rPr>
        <w:t xml:space="preserve">No </w:t>
      </w:r>
      <w:r w:rsidR="005874CD" w:rsidRPr="00CD540D">
        <w:rPr>
          <w:szCs w:val="22"/>
        </w:rPr>
        <w:t>Regional Pass-Through Gallonage Charge</w:t>
      </w:r>
      <w:r w:rsidRPr="00CD540D">
        <w:rPr>
          <w:szCs w:val="22"/>
        </w:rPr>
        <w:t xml:space="preserve"> for Year 1 through Year 3.</w:t>
      </w:r>
    </w:p>
    <w:p w:rsidR="008D0796" w:rsidRPr="00CD540D" w:rsidRDefault="008D0796" w:rsidP="008404B2">
      <w:pPr>
        <w:rPr>
          <w:szCs w:val="22"/>
        </w:rPr>
      </w:pPr>
    </w:p>
    <w:p w:rsidR="008D0796" w:rsidRPr="00CD540D" w:rsidRDefault="008D0796" w:rsidP="008404B2">
      <w:pPr>
        <w:rPr>
          <w:b/>
          <w:szCs w:val="22"/>
        </w:rPr>
      </w:pPr>
      <w:r w:rsidRPr="00CD540D">
        <w:rPr>
          <w:b/>
          <w:szCs w:val="22"/>
        </w:rPr>
        <w:t>Year 4 (Beginning 1/1/2016) until changed</w:t>
      </w:r>
    </w:p>
    <w:p w:rsidR="008D0796" w:rsidRPr="00CA07A7" w:rsidRDefault="008D0796" w:rsidP="008404B2">
      <w:pPr>
        <w:rPr>
          <w:szCs w:val="22"/>
        </w:rPr>
      </w:pPr>
    </w:p>
    <w:p w:rsidR="008D0796" w:rsidRPr="00CD540D" w:rsidRDefault="008D0796" w:rsidP="008404B2">
      <w:pPr>
        <w:rPr>
          <w:szCs w:val="22"/>
        </w:rPr>
      </w:pPr>
      <w:r w:rsidRPr="00CD540D">
        <w:rPr>
          <w:szCs w:val="22"/>
          <w:u w:val="single"/>
        </w:rPr>
        <w:t>$3.00</w:t>
      </w:r>
      <w:r w:rsidRPr="00CD540D">
        <w:rPr>
          <w:szCs w:val="22"/>
        </w:rPr>
        <w:t xml:space="preserve"> </w:t>
      </w:r>
      <w:r w:rsidRPr="00CA07A7">
        <w:rPr>
          <w:sz w:val="18"/>
          <w:szCs w:val="18"/>
        </w:rPr>
        <w:t>per 1,000 gallons up to 5,000 gallons</w:t>
      </w:r>
    </w:p>
    <w:p w:rsidR="008D0796" w:rsidRPr="00CD540D" w:rsidRDefault="008D0796" w:rsidP="008404B2">
      <w:pPr>
        <w:rPr>
          <w:szCs w:val="22"/>
        </w:rPr>
      </w:pPr>
      <w:r w:rsidRPr="00CD540D">
        <w:rPr>
          <w:szCs w:val="22"/>
          <w:u w:val="single"/>
        </w:rPr>
        <w:t>$3.35</w:t>
      </w:r>
      <w:r w:rsidRPr="00CD540D">
        <w:rPr>
          <w:szCs w:val="22"/>
        </w:rPr>
        <w:t xml:space="preserve"> </w:t>
      </w:r>
      <w:r w:rsidRPr="00CA07A7">
        <w:rPr>
          <w:sz w:val="18"/>
          <w:szCs w:val="18"/>
        </w:rPr>
        <w:t>per 1,000 gallons from 5,001 to 10,000 gallons</w:t>
      </w:r>
    </w:p>
    <w:p w:rsidR="008D0796" w:rsidRPr="00CD540D" w:rsidRDefault="008D0796" w:rsidP="008404B2">
      <w:pPr>
        <w:rPr>
          <w:szCs w:val="22"/>
        </w:rPr>
      </w:pPr>
      <w:r w:rsidRPr="00CD540D">
        <w:rPr>
          <w:szCs w:val="22"/>
          <w:u w:val="single"/>
        </w:rPr>
        <w:t>$3.50</w:t>
      </w:r>
      <w:r w:rsidRPr="00CD540D">
        <w:rPr>
          <w:szCs w:val="22"/>
        </w:rPr>
        <w:t xml:space="preserve"> </w:t>
      </w:r>
      <w:r w:rsidRPr="00CA07A7">
        <w:rPr>
          <w:sz w:val="18"/>
          <w:szCs w:val="18"/>
        </w:rPr>
        <w:t>per 1,000 gallons from 10,001 to 20,000 gallons</w:t>
      </w:r>
    </w:p>
    <w:p w:rsidR="008D0796" w:rsidRPr="00CD540D" w:rsidRDefault="008D0796" w:rsidP="008404B2">
      <w:pPr>
        <w:rPr>
          <w:szCs w:val="22"/>
        </w:rPr>
      </w:pPr>
      <w:r w:rsidRPr="00CD540D">
        <w:rPr>
          <w:szCs w:val="22"/>
          <w:u w:val="single"/>
        </w:rPr>
        <w:t>$6.75</w:t>
      </w:r>
      <w:r w:rsidRPr="00CD540D">
        <w:rPr>
          <w:szCs w:val="22"/>
        </w:rPr>
        <w:t xml:space="preserve"> </w:t>
      </w:r>
      <w:r w:rsidRPr="00CA07A7">
        <w:rPr>
          <w:sz w:val="18"/>
          <w:szCs w:val="18"/>
        </w:rPr>
        <w:t>per 1,000 gallons thereafter</w:t>
      </w:r>
    </w:p>
    <w:p w:rsidR="008D0796" w:rsidRPr="00CD540D" w:rsidRDefault="008D0796" w:rsidP="008404B2">
      <w:pPr>
        <w:rPr>
          <w:szCs w:val="22"/>
        </w:rPr>
      </w:pPr>
    </w:p>
    <w:p w:rsidR="005874CD" w:rsidRDefault="008D0796" w:rsidP="008404B2">
      <w:pPr>
        <w:tabs>
          <w:tab w:val="right" w:leader="dot" w:pos="9360"/>
        </w:tabs>
        <w:rPr>
          <w:sz w:val="18"/>
          <w:szCs w:val="18"/>
        </w:rPr>
      </w:pPr>
      <w:r w:rsidRPr="00CD540D">
        <w:rPr>
          <w:szCs w:val="22"/>
        </w:rPr>
        <w:t xml:space="preserve">Regional Pass-Through Gallonage Charge: </w:t>
      </w:r>
      <w:r w:rsidR="008404B2">
        <w:rPr>
          <w:szCs w:val="22"/>
        </w:rPr>
        <w:tab/>
      </w:r>
      <w:r w:rsidRPr="00CA07A7">
        <w:rPr>
          <w:szCs w:val="22"/>
          <w:u w:val="single"/>
        </w:rPr>
        <w:t>$1.</w:t>
      </w:r>
      <w:r w:rsidR="00623124">
        <w:rPr>
          <w:szCs w:val="22"/>
          <w:u w:val="single"/>
        </w:rPr>
        <w:t>3703</w:t>
      </w:r>
      <w:r w:rsidRPr="00CD540D">
        <w:rPr>
          <w:szCs w:val="22"/>
        </w:rPr>
        <w:t xml:space="preserve"> </w:t>
      </w:r>
      <w:r w:rsidRPr="00CA07A7">
        <w:rPr>
          <w:sz w:val="18"/>
          <w:szCs w:val="18"/>
        </w:rPr>
        <w:t>per 1,000 gallons</w:t>
      </w:r>
    </w:p>
    <w:p w:rsidR="004F1016" w:rsidRPr="008404B2" w:rsidRDefault="004F1016" w:rsidP="008404B2">
      <w:pPr>
        <w:rPr>
          <w:b/>
          <w:i/>
          <w:szCs w:val="22"/>
        </w:rPr>
      </w:pPr>
      <w:r w:rsidRPr="008404B2">
        <w:rPr>
          <w:szCs w:val="22"/>
        </w:rPr>
        <w:t>(</w:t>
      </w:r>
      <w:r w:rsidRPr="008404B2">
        <w:rPr>
          <w:b/>
          <w:i/>
          <w:szCs w:val="22"/>
        </w:rPr>
        <w:t>Tariff Control No. 4</w:t>
      </w:r>
      <w:r w:rsidR="00623124">
        <w:rPr>
          <w:b/>
          <w:i/>
          <w:szCs w:val="22"/>
        </w:rPr>
        <w:t>9267</w:t>
      </w:r>
      <w:r w:rsidRPr="008404B2">
        <w:rPr>
          <w:b/>
          <w:i/>
          <w:szCs w:val="22"/>
        </w:rPr>
        <w:t>)</w:t>
      </w:r>
    </w:p>
    <w:p w:rsidR="00E36FA7" w:rsidRPr="00CD540D" w:rsidRDefault="00E36FA7" w:rsidP="008404B2">
      <w:pPr>
        <w:widowControl/>
        <w:jc w:val="both"/>
        <w:rPr>
          <w:szCs w:val="22"/>
        </w:rPr>
      </w:pPr>
    </w:p>
    <w:p w:rsidR="005874CD" w:rsidRPr="00CD540D" w:rsidRDefault="005874CD" w:rsidP="005874CD">
      <w:pPr>
        <w:widowControl/>
        <w:jc w:val="both"/>
        <w:rPr>
          <w:szCs w:val="22"/>
        </w:rPr>
      </w:pPr>
      <w:r w:rsidRPr="00CD540D">
        <w:rPr>
          <w:szCs w:val="22"/>
        </w:rPr>
        <w:t>Monthly Minimum Charge for any meter size larger than 12" will be calculated using American Water Works Association (AWWA) approved meter equivalency factors.</w:t>
      </w:r>
    </w:p>
    <w:p w:rsidR="00E7533B" w:rsidRDefault="00E7533B" w:rsidP="005874CD">
      <w:pPr>
        <w:widowControl/>
        <w:jc w:val="both"/>
        <w:rPr>
          <w:szCs w:val="22"/>
        </w:rPr>
      </w:pPr>
    </w:p>
    <w:p w:rsidR="00E7533B" w:rsidRPr="00DD0092" w:rsidRDefault="00E7533B" w:rsidP="00E7533B">
      <w:pPr>
        <w:rPr>
          <w:szCs w:val="22"/>
        </w:rPr>
      </w:pPr>
      <w:r>
        <w:rPr>
          <w:szCs w:val="22"/>
        </w:rPr>
        <w:t xml:space="preserve">Federal Tax Change Credit </w:t>
      </w:r>
      <w:proofErr w:type="gramStart"/>
      <w:r>
        <w:rPr>
          <w:szCs w:val="22"/>
        </w:rPr>
        <w:t>Rider:…</w:t>
      </w:r>
      <w:proofErr w:type="gramEnd"/>
      <w:r>
        <w:rPr>
          <w:szCs w:val="22"/>
        </w:rPr>
        <w:t>……………………………………..(</w:t>
      </w:r>
      <w:r w:rsidRPr="00DD0092">
        <w:rPr>
          <w:szCs w:val="22"/>
          <w:u w:val="single"/>
        </w:rPr>
        <w:t>7.33%</w:t>
      </w:r>
      <w:r>
        <w:rPr>
          <w:szCs w:val="22"/>
          <w:u w:val="single"/>
        </w:rPr>
        <w:t xml:space="preserve">) </w:t>
      </w:r>
      <w:r>
        <w:rPr>
          <w:szCs w:val="22"/>
        </w:rPr>
        <w:t>of the monthly retail bill</w:t>
      </w:r>
    </w:p>
    <w:p w:rsidR="00E7533B" w:rsidRDefault="00E7533B" w:rsidP="008404B2">
      <w:pPr>
        <w:rPr>
          <w:szCs w:val="22"/>
        </w:rPr>
      </w:pPr>
      <w:r>
        <w:rPr>
          <w:szCs w:val="22"/>
        </w:rPr>
        <w:t xml:space="preserve">(Effective May 1, 2018; </w:t>
      </w:r>
      <w:r w:rsidRPr="00DD0092">
        <w:rPr>
          <w:b/>
          <w:i/>
          <w:szCs w:val="22"/>
        </w:rPr>
        <w:t>Tariff Control No. 48197</w:t>
      </w:r>
      <w:r>
        <w:rPr>
          <w:szCs w:val="22"/>
        </w:rPr>
        <w:t>)</w:t>
      </w:r>
    </w:p>
    <w:p w:rsidR="008404B2" w:rsidRDefault="008404B2" w:rsidP="00E7533B">
      <w:pPr>
        <w:rPr>
          <w:szCs w:val="22"/>
        </w:rPr>
      </w:pPr>
    </w:p>
    <w:p w:rsidR="00E7533B" w:rsidRPr="00DD0092" w:rsidRDefault="00E7533B" w:rsidP="00E7533B">
      <w:pPr>
        <w:rPr>
          <w:szCs w:val="22"/>
        </w:rPr>
      </w:pPr>
      <w:r>
        <w:rPr>
          <w:szCs w:val="22"/>
        </w:rPr>
        <w:t xml:space="preserve">Federal Tax Change Credit </w:t>
      </w:r>
      <w:proofErr w:type="gramStart"/>
      <w:r>
        <w:rPr>
          <w:szCs w:val="22"/>
        </w:rPr>
        <w:t>Rider:…</w:t>
      </w:r>
      <w:proofErr w:type="gramEnd"/>
      <w:r>
        <w:rPr>
          <w:szCs w:val="22"/>
        </w:rPr>
        <w:t>…………………………………......(</w:t>
      </w:r>
      <w:r w:rsidRPr="00DD0092">
        <w:rPr>
          <w:szCs w:val="22"/>
          <w:u w:val="single"/>
        </w:rPr>
        <w:t>5.26%</w:t>
      </w:r>
      <w:r>
        <w:rPr>
          <w:szCs w:val="22"/>
          <w:u w:val="single"/>
        </w:rPr>
        <w:t xml:space="preserve">) </w:t>
      </w:r>
      <w:r>
        <w:rPr>
          <w:szCs w:val="22"/>
        </w:rPr>
        <w:t>of the monthly retail bill</w:t>
      </w:r>
    </w:p>
    <w:p w:rsidR="00E7533B" w:rsidRPr="00F43A04" w:rsidRDefault="00E7533B" w:rsidP="008404B2">
      <w:pPr>
        <w:rPr>
          <w:szCs w:val="22"/>
        </w:rPr>
      </w:pPr>
      <w:r>
        <w:rPr>
          <w:szCs w:val="22"/>
        </w:rPr>
        <w:t xml:space="preserve">(Effective January 1, 2019; </w:t>
      </w:r>
      <w:r w:rsidRPr="00DD0092">
        <w:rPr>
          <w:b/>
          <w:i/>
          <w:szCs w:val="22"/>
        </w:rPr>
        <w:t>Tariff Control No. 48197</w:t>
      </w:r>
      <w:r>
        <w:rPr>
          <w:szCs w:val="22"/>
        </w:rPr>
        <w:t xml:space="preserve">) </w:t>
      </w:r>
    </w:p>
    <w:p w:rsidR="0062219B" w:rsidRPr="00CA07A7" w:rsidRDefault="00CA07A7" w:rsidP="00AC1E5D">
      <w:pPr>
        <w:widowControl/>
        <w:tabs>
          <w:tab w:val="right" w:pos="9360"/>
        </w:tabs>
        <w:rPr>
          <w:szCs w:val="22"/>
        </w:rPr>
      </w:pPr>
      <w:r>
        <w:rPr>
          <w:b/>
          <w:bCs/>
          <w:szCs w:val="22"/>
          <w:u w:val="single"/>
        </w:rPr>
        <w:br w:type="page"/>
      </w:r>
      <w:bookmarkEnd w:id="2"/>
    </w:p>
    <w:p w:rsidR="00AC1E5D" w:rsidRDefault="00AC1E5D" w:rsidP="00AC1E5D">
      <w:pPr>
        <w:widowControl/>
        <w:tabs>
          <w:tab w:val="right" w:pos="9360"/>
        </w:tabs>
        <w:rPr>
          <w:bCs/>
          <w:szCs w:val="22"/>
        </w:rPr>
      </w:pPr>
      <w:r>
        <w:rPr>
          <w:bCs/>
          <w:szCs w:val="22"/>
        </w:rPr>
        <w:lastRenderedPageBreak/>
        <w:t>Systems listed in Tables A and B</w:t>
      </w:r>
    </w:p>
    <w:p w:rsidR="00AF1DF1" w:rsidRPr="00A06124" w:rsidRDefault="00AF1DF1" w:rsidP="0062219B">
      <w:pPr>
        <w:widowControl/>
        <w:tabs>
          <w:tab w:val="right" w:pos="9360"/>
        </w:tabs>
        <w:rPr>
          <w:bCs/>
          <w:szCs w:val="22"/>
        </w:rPr>
      </w:pPr>
    </w:p>
    <w:p w:rsidR="00AF1DF1" w:rsidRPr="00CD540D" w:rsidRDefault="00AF1DF1" w:rsidP="00AF1DF1">
      <w:pPr>
        <w:widowControl/>
        <w:tabs>
          <w:tab w:val="left" w:pos="-1440"/>
        </w:tabs>
        <w:jc w:val="center"/>
        <w:rPr>
          <w:szCs w:val="22"/>
        </w:rPr>
      </w:pPr>
      <w:r w:rsidRPr="00CD540D">
        <w:rPr>
          <w:szCs w:val="22"/>
        </w:rPr>
        <w:t>SECTION 1.0 -- RATE SCHEDULE (Continued)</w:t>
      </w:r>
    </w:p>
    <w:p w:rsidR="00AF1DF1" w:rsidRPr="00CD540D" w:rsidRDefault="00AF1DF1" w:rsidP="00AF1DF1">
      <w:pPr>
        <w:rPr>
          <w:szCs w:val="22"/>
        </w:rPr>
      </w:pPr>
    </w:p>
    <w:p w:rsidR="008D0796" w:rsidRPr="00CD540D" w:rsidRDefault="008D0796" w:rsidP="008D0796">
      <w:pPr>
        <w:widowControl/>
        <w:rPr>
          <w:szCs w:val="22"/>
        </w:rPr>
      </w:pPr>
      <w:r w:rsidRPr="00CD540D">
        <w:rPr>
          <w:szCs w:val="22"/>
        </w:rPr>
        <w:t>FORM OF PAYMENT:</w:t>
      </w:r>
      <w:r w:rsidR="00955EBB" w:rsidRPr="00CD540D">
        <w:rPr>
          <w:szCs w:val="22"/>
        </w:rPr>
        <w:t xml:space="preserve">  </w:t>
      </w:r>
      <w:r w:rsidRPr="00CD540D">
        <w:rPr>
          <w:szCs w:val="22"/>
        </w:rPr>
        <w:t>The utility will accept the following forms of payment:</w:t>
      </w:r>
    </w:p>
    <w:p w:rsidR="008D0796" w:rsidRPr="00CD540D" w:rsidRDefault="008D0796" w:rsidP="00CA07A7">
      <w:pPr>
        <w:widowControl/>
        <w:tabs>
          <w:tab w:val="left" w:pos="4320"/>
          <w:tab w:val="left" w:pos="5760"/>
          <w:tab w:val="right" w:pos="9360"/>
        </w:tabs>
        <w:rPr>
          <w:szCs w:val="22"/>
        </w:rPr>
      </w:pPr>
      <w:r w:rsidRPr="00CD540D">
        <w:rPr>
          <w:szCs w:val="22"/>
        </w:rPr>
        <w:t>Cash</w:t>
      </w:r>
      <w:r w:rsidRPr="00CD540D">
        <w:rPr>
          <w:szCs w:val="22"/>
          <w:u w:val="single"/>
        </w:rPr>
        <w:t xml:space="preserve"> X (</w:t>
      </w:r>
      <w:r w:rsidRPr="00CD540D">
        <w:rPr>
          <w:sz w:val="18"/>
          <w:szCs w:val="18"/>
          <w:u w:val="single"/>
        </w:rPr>
        <w:t xml:space="preserve">If in </w:t>
      </w:r>
      <w:r w:rsidR="00955EBB" w:rsidRPr="00CD540D">
        <w:rPr>
          <w:sz w:val="18"/>
          <w:szCs w:val="18"/>
          <w:u w:val="single"/>
        </w:rPr>
        <w:t>p</w:t>
      </w:r>
      <w:r w:rsidRPr="00CD540D">
        <w:rPr>
          <w:sz w:val="18"/>
          <w:szCs w:val="18"/>
          <w:u w:val="single"/>
        </w:rPr>
        <w:t>erson</w:t>
      </w:r>
      <w:r w:rsidR="00955EBB" w:rsidRPr="00CD540D">
        <w:rPr>
          <w:sz w:val="18"/>
          <w:szCs w:val="18"/>
          <w:u w:val="single"/>
        </w:rPr>
        <w:t xml:space="preserve"> at designated locations</w:t>
      </w:r>
      <w:r w:rsidRPr="00CD540D">
        <w:rPr>
          <w:szCs w:val="22"/>
          <w:u w:val="single"/>
        </w:rPr>
        <w:t>)</w:t>
      </w:r>
      <w:r w:rsidRPr="00CD540D">
        <w:rPr>
          <w:szCs w:val="22"/>
        </w:rPr>
        <w:t>,</w:t>
      </w:r>
      <w:r w:rsidR="00955EBB" w:rsidRPr="00CD540D">
        <w:rPr>
          <w:szCs w:val="22"/>
        </w:rPr>
        <w:t xml:space="preserve"> </w:t>
      </w:r>
      <w:r w:rsidR="00CA07A7">
        <w:rPr>
          <w:szCs w:val="22"/>
        </w:rPr>
        <w:tab/>
      </w:r>
      <w:r w:rsidRPr="00CD540D">
        <w:rPr>
          <w:szCs w:val="22"/>
        </w:rPr>
        <w:t xml:space="preserve">Check </w:t>
      </w:r>
      <w:r w:rsidR="00602D3D" w:rsidRPr="00CD540D">
        <w:rPr>
          <w:szCs w:val="22"/>
          <w:u w:val="single"/>
        </w:rPr>
        <w:t>X,</w:t>
      </w:r>
      <w:r w:rsidR="00D22626" w:rsidRPr="00CD540D">
        <w:rPr>
          <w:szCs w:val="22"/>
        </w:rPr>
        <w:t xml:space="preserve"> </w:t>
      </w:r>
      <w:r w:rsidR="00CA07A7">
        <w:rPr>
          <w:szCs w:val="22"/>
        </w:rPr>
        <w:tab/>
      </w:r>
      <w:r w:rsidRPr="00CD540D">
        <w:rPr>
          <w:szCs w:val="22"/>
        </w:rPr>
        <w:t xml:space="preserve">Money </w:t>
      </w:r>
      <w:r w:rsidR="00602D3D" w:rsidRPr="00CD540D">
        <w:rPr>
          <w:szCs w:val="22"/>
        </w:rPr>
        <w:t>Order</w:t>
      </w:r>
      <w:r w:rsidR="00602D3D" w:rsidRPr="00CD540D">
        <w:rPr>
          <w:szCs w:val="22"/>
          <w:u w:val="single"/>
        </w:rPr>
        <w:t xml:space="preserve"> X,</w:t>
      </w:r>
      <w:r w:rsidR="00D22626" w:rsidRPr="00CD540D">
        <w:rPr>
          <w:szCs w:val="22"/>
        </w:rPr>
        <w:t xml:space="preserve"> </w:t>
      </w:r>
      <w:r w:rsidR="00CA07A7">
        <w:rPr>
          <w:szCs w:val="22"/>
        </w:rPr>
        <w:tab/>
      </w:r>
      <w:r w:rsidRPr="00CD540D">
        <w:rPr>
          <w:szCs w:val="22"/>
        </w:rPr>
        <w:t>Credit Card</w:t>
      </w:r>
      <w:r w:rsidRPr="00CD540D">
        <w:rPr>
          <w:szCs w:val="22"/>
          <w:u w:val="single"/>
        </w:rPr>
        <w:t xml:space="preserve"> X</w:t>
      </w:r>
      <w:r w:rsidRPr="00CD540D">
        <w:rPr>
          <w:szCs w:val="22"/>
        </w:rPr>
        <w:t>,</w:t>
      </w:r>
    </w:p>
    <w:p w:rsidR="008D0796" w:rsidRPr="00CD540D" w:rsidRDefault="008D0796" w:rsidP="008D0796">
      <w:pPr>
        <w:widowControl/>
        <w:tabs>
          <w:tab w:val="left" w:pos="2160"/>
          <w:tab w:val="left" w:pos="3420"/>
          <w:tab w:val="left" w:pos="5400"/>
          <w:tab w:val="right" w:pos="9360"/>
        </w:tabs>
        <w:rPr>
          <w:szCs w:val="22"/>
          <w:u w:val="single"/>
        </w:rPr>
      </w:pPr>
      <w:r w:rsidRPr="00CD540D">
        <w:rPr>
          <w:szCs w:val="22"/>
        </w:rPr>
        <w:t xml:space="preserve">Other (specify) </w:t>
      </w:r>
      <w:r w:rsidRPr="00CD540D">
        <w:rPr>
          <w:szCs w:val="22"/>
          <w:u w:val="single"/>
        </w:rPr>
        <w:t>Electronic Billing and Payment</w:t>
      </w:r>
      <w:r w:rsidR="00955EBB" w:rsidRPr="00CD540D">
        <w:rPr>
          <w:szCs w:val="22"/>
          <w:u w:val="single"/>
        </w:rPr>
        <w:t xml:space="preserve"> (See Section 2.06 Billing)</w:t>
      </w:r>
    </w:p>
    <w:p w:rsidR="008D0796" w:rsidRPr="00F05F18" w:rsidRDefault="008D0796" w:rsidP="008D0796">
      <w:pPr>
        <w:widowControl/>
        <w:ind w:left="720"/>
        <w:jc w:val="both"/>
        <w:rPr>
          <w:sz w:val="18"/>
          <w:szCs w:val="18"/>
        </w:rPr>
      </w:pPr>
      <w:r w:rsidRPr="00F05F18">
        <w:rPr>
          <w:sz w:val="18"/>
          <w:szCs w:val="18"/>
        </w:rPr>
        <w:t>THE UTILITY MAY REQUIRE EXACT CHANGE FOR PAYMENTS AND MAY REFUSE TO ACCEPT PAYMENTS MADE USING MORE THAN $1.00 IN SMALL COINS.  A WRITTEN RECEIPT WILL BE GIVEN FOR CASH PAYMENTS.</w:t>
      </w:r>
    </w:p>
    <w:p w:rsidR="008D0796" w:rsidRPr="00F05F18" w:rsidRDefault="008D0796" w:rsidP="008D0796">
      <w:pPr>
        <w:widowControl/>
        <w:rPr>
          <w:sz w:val="18"/>
          <w:szCs w:val="18"/>
        </w:rPr>
      </w:pPr>
    </w:p>
    <w:p w:rsidR="008D0796" w:rsidRPr="00F05F18" w:rsidRDefault="008D0796" w:rsidP="00CA07A7">
      <w:pPr>
        <w:widowControl/>
        <w:ind w:left="720"/>
        <w:jc w:val="both"/>
        <w:rPr>
          <w:sz w:val="18"/>
          <w:szCs w:val="18"/>
        </w:rPr>
      </w:pPr>
      <w:r w:rsidRPr="00F05F18">
        <w:rPr>
          <w:sz w:val="18"/>
          <w:szCs w:val="18"/>
        </w:rPr>
        <w:t>UNAFFILIATED THIRD PARTIES WHO ACCEPT AND PROCESS CASH, CREDIT CARD, OR ELECTRONIC PAYMENTS FOR UTILITY BILLS MAY REQUIRE PAYMENT OF AN ADDITIONAL CONVENIENCE CHARGE FOR THIS SERVICE.</w:t>
      </w:r>
    </w:p>
    <w:p w:rsidR="008D0796" w:rsidRPr="00CD540D" w:rsidRDefault="008D0796" w:rsidP="00CA07A7">
      <w:pPr>
        <w:widowControl/>
        <w:rPr>
          <w:szCs w:val="22"/>
        </w:rPr>
      </w:pPr>
    </w:p>
    <w:p w:rsidR="008D0796" w:rsidRPr="00CD540D" w:rsidRDefault="008D0796" w:rsidP="008D0796">
      <w:pPr>
        <w:widowControl/>
        <w:tabs>
          <w:tab w:val="right" w:leader="dot" w:pos="9360"/>
        </w:tabs>
        <w:rPr>
          <w:szCs w:val="22"/>
        </w:rPr>
      </w:pPr>
      <w:r w:rsidRPr="00CD540D">
        <w:rPr>
          <w:szCs w:val="22"/>
        </w:rPr>
        <w:t>REGULATORY ASSESSMENT</w:t>
      </w:r>
      <w:r w:rsidRPr="00CD540D">
        <w:rPr>
          <w:szCs w:val="22"/>
        </w:rPr>
        <w:tab/>
      </w:r>
      <w:r w:rsidRPr="00CD540D">
        <w:rPr>
          <w:szCs w:val="22"/>
          <w:u w:val="single"/>
        </w:rPr>
        <w:t>1.0%</w:t>
      </w:r>
    </w:p>
    <w:p w:rsidR="008D0796" w:rsidRPr="00CD540D" w:rsidRDefault="00CA07A7" w:rsidP="00CA07A7">
      <w:pPr>
        <w:widowControl/>
        <w:ind w:left="720"/>
        <w:jc w:val="both"/>
        <w:rPr>
          <w:sz w:val="18"/>
          <w:szCs w:val="18"/>
        </w:rPr>
      </w:pPr>
      <w:r>
        <w:rPr>
          <w:sz w:val="18"/>
          <w:szCs w:val="18"/>
        </w:rPr>
        <w:t>PUC</w:t>
      </w:r>
      <w:r w:rsidR="008D0796" w:rsidRPr="00CD540D">
        <w:rPr>
          <w:sz w:val="18"/>
          <w:szCs w:val="18"/>
        </w:rPr>
        <w:t xml:space="preserve"> RULES REQUIRE THE UTILITY TO COLLECT A FEE OF ONE PERCENT OF THE RETAIL MONTHLY BILL</w:t>
      </w:r>
      <w:r>
        <w:rPr>
          <w:sz w:val="18"/>
          <w:szCs w:val="18"/>
        </w:rPr>
        <w:t xml:space="preserve"> AND TO REMIT FEE TO THE TCEQ</w:t>
      </w:r>
      <w:r w:rsidR="008D0796" w:rsidRPr="00CD540D">
        <w:rPr>
          <w:sz w:val="18"/>
          <w:szCs w:val="18"/>
        </w:rPr>
        <w:t>.</w:t>
      </w:r>
    </w:p>
    <w:p w:rsidR="008D0796" w:rsidRPr="00CD540D" w:rsidRDefault="008D0796" w:rsidP="00A615EE">
      <w:pPr>
        <w:widowControl/>
        <w:tabs>
          <w:tab w:val="left" w:pos="-1440"/>
        </w:tabs>
        <w:rPr>
          <w:szCs w:val="22"/>
          <w:u w:val="single"/>
        </w:rPr>
      </w:pPr>
    </w:p>
    <w:p w:rsidR="00A615EE" w:rsidRPr="00CD540D" w:rsidRDefault="00A615EE" w:rsidP="00A615EE">
      <w:pPr>
        <w:widowControl/>
        <w:tabs>
          <w:tab w:val="left" w:pos="-1440"/>
        </w:tabs>
        <w:rPr>
          <w:szCs w:val="22"/>
        </w:rPr>
      </w:pPr>
      <w:r w:rsidRPr="00CD540D">
        <w:rPr>
          <w:szCs w:val="22"/>
          <w:u w:val="single"/>
        </w:rPr>
        <w:t>Section 1.02 - Miscellaneous Fees</w:t>
      </w:r>
    </w:p>
    <w:p w:rsidR="00A615EE" w:rsidRPr="00CD540D" w:rsidRDefault="00A615EE" w:rsidP="00A615EE">
      <w:pPr>
        <w:widowControl/>
        <w:tabs>
          <w:tab w:val="left" w:pos="-1440"/>
        </w:tabs>
        <w:rPr>
          <w:szCs w:val="22"/>
        </w:rPr>
      </w:pPr>
    </w:p>
    <w:p w:rsidR="00A615EE" w:rsidRPr="00CD540D" w:rsidRDefault="00A615EE" w:rsidP="00A615EE">
      <w:pPr>
        <w:widowControl/>
        <w:tabs>
          <w:tab w:val="right" w:leader="dot" w:pos="9360"/>
        </w:tabs>
        <w:rPr>
          <w:szCs w:val="22"/>
        </w:rPr>
      </w:pPr>
      <w:r w:rsidRPr="00CD540D">
        <w:rPr>
          <w:szCs w:val="22"/>
        </w:rPr>
        <w:t>TAP FEE</w:t>
      </w:r>
      <w:r w:rsidRPr="00CD540D">
        <w:rPr>
          <w:szCs w:val="22"/>
        </w:rPr>
        <w:tab/>
      </w:r>
      <w:r w:rsidRPr="00CD540D">
        <w:rPr>
          <w:szCs w:val="22"/>
          <w:u w:val="single"/>
        </w:rPr>
        <w:t>$900.00</w:t>
      </w:r>
    </w:p>
    <w:p w:rsidR="00A615EE" w:rsidRPr="00CD540D" w:rsidRDefault="00A615EE" w:rsidP="00CA07A7">
      <w:pPr>
        <w:widowControl/>
        <w:ind w:left="720"/>
        <w:jc w:val="both"/>
        <w:rPr>
          <w:sz w:val="18"/>
          <w:szCs w:val="18"/>
        </w:rPr>
      </w:pPr>
      <w:r w:rsidRPr="00CD540D">
        <w:rPr>
          <w:sz w:val="18"/>
          <w:szCs w:val="18"/>
        </w:rPr>
        <w:t>TAP FEE COVERS THE UTILITY'S COSTS FOR MATERIALS AND LABOR TO INSTALL A STANDARD RESIDENTIA</w:t>
      </w:r>
      <w:r w:rsidR="00600DE4" w:rsidRPr="00CD540D">
        <w:rPr>
          <w:sz w:val="18"/>
          <w:szCs w:val="18"/>
        </w:rPr>
        <w:t>L 5/8" x</w:t>
      </w:r>
      <w:r w:rsidRPr="00CD540D">
        <w:rPr>
          <w:sz w:val="18"/>
          <w:szCs w:val="18"/>
        </w:rPr>
        <w:t xml:space="preserve"> 3/4" METER.  AN ADDITIONAL FEE TO COVER UNIQUE COSTS IS PERMITTED IF LISTED ON THIS TARIFF.</w:t>
      </w:r>
    </w:p>
    <w:p w:rsidR="00A615EE" w:rsidRPr="00CD540D" w:rsidRDefault="00A615EE" w:rsidP="00A615EE">
      <w:pPr>
        <w:widowControl/>
        <w:tabs>
          <w:tab w:val="right" w:leader="dot" w:pos="9450"/>
        </w:tabs>
        <w:rPr>
          <w:szCs w:val="22"/>
        </w:rPr>
      </w:pPr>
    </w:p>
    <w:p w:rsidR="00A615EE" w:rsidRPr="00CD540D" w:rsidRDefault="00A615EE" w:rsidP="00A615EE">
      <w:pPr>
        <w:widowControl/>
        <w:tabs>
          <w:tab w:val="right" w:leader="dot" w:pos="9360"/>
        </w:tabs>
        <w:rPr>
          <w:szCs w:val="22"/>
        </w:rPr>
      </w:pPr>
      <w:r w:rsidRPr="00CD540D">
        <w:rPr>
          <w:szCs w:val="22"/>
        </w:rPr>
        <w:t>TAP FEE (Unique costs)</w:t>
      </w:r>
      <w:r w:rsidRPr="00CD540D">
        <w:rPr>
          <w:szCs w:val="22"/>
        </w:rPr>
        <w:tab/>
      </w:r>
      <w:r w:rsidRPr="00CD540D">
        <w:rPr>
          <w:szCs w:val="22"/>
          <w:u w:val="single"/>
        </w:rPr>
        <w:t>Actual Cost</w:t>
      </w:r>
    </w:p>
    <w:p w:rsidR="00A615EE" w:rsidRPr="00CD540D" w:rsidRDefault="004B09B5" w:rsidP="00CA07A7">
      <w:pPr>
        <w:widowControl/>
        <w:tabs>
          <w:tab w:val="right" w:leader="dot" w:pos="9360"/>
        </w:tabs>
        <w:ind w:left="720"/>
        <w:jc w:val="both"/>
        <w:rPr>
          <w:sz w:val="18"/>
          <w:szCs w:val="18"/>
        </w:rPr>
      </w:pPr>
      <w:r w:rsidRPr="00CD540D">
        <w:rPr>
          <w:sz w:val="18"/>
          <w:szCs w:val="18"/>
        </w:rPr>
        <w:t>FOR EXAMPLE, A ROAD BORE FOR CUSTOMERS OUTSIDE A SUBDIVISION IS A UNIQUE COST.  UNIQUE COSTS WILL BE DETERMINED ON A CASE-BY-CASE BASIS.</w:t>
      </w:r>
    </w:p>
    <w:p w:rsidR="004B09B5" w:rsidRPr="00CD540D" w:rsidRDefault="004B09B5" w:rsidP="00AC7C91">
      <w:pPr>
        <w:widowControl/>
        <w:tabs>
          <w:tab w:val="right" w:leader="dot" w:pos="9360"/>
        </w:tabs>
        <w:ind w:left="720" w:hanging="702"/>
        <w:rPr>
          <w:szCs w:val="22"/>
        </w:rPr>
      </w:pPr>
    </w:p>
    <w:p w:rsidR="00AC7C91" w:rsidRPr="00CD540D" w:rsidRDefault="00AC7C91" w:rsidP="00AC7C91">
      <w:pPr>
        <w:widowControl/>
        <w:tabs>
          <w:tab w:val="right" w:leader="dot" w:pos="9360"/>
        </w:tabs>
        <w:ind w:left="720" w:hanging="702"/>
        <w:rPr>
          <w:szCs w:val="22"/>
        </w:rPr>
      </w:pPr>
      <w:r w:rsidRPr="00CD540D">
        <w:rPr>
          <w:szCs w:val="22"/>
        </w:rPr>
        <w:t>TAP FEE (Large</w:t>
      </w:r>
      <w:r w:rsidR="00600DE4" w:rsidRPr="00CD540D">
        <w:rPr>
          <w:szCs w:val="22"/>
        </w:rPr>
        <w:t>r</w:t>
      </w:r>
      <w:r w:rsidRPr="00CD540D">
        <w:rPr>
          <w:szCs w:val="22"/>
        </w:rPr>
        <w:t xml:space="preserve"> meter)</w:t>
      </w:r>
      <w:r w:rsidRPr="00CD540D">
        <w:rPr>
          <w:szCs w:val="22"/>
        </w:rPr>
        <w:tab/>
      </w:r>
      <w:r w:rsidRPr="00CD540D">
        <w:rPr>
          <w:szCs w:val="22"/>
          <w:u w:val="single"/>
        </w:rPr>
        <w:t>Actual Cost</w:t>
      </w:r>
    </w:p>
    <w:p w:rsidR="00AC7C91" w:rsidRPr="00CD540D" w:rsidRDefault="004B09B5" w:rsidP="00CA07A7">
      <w:pPr>
        <w:widowControl/>
        <w:tabs>
          <w:tab w:val="right" w:leader="dot" w:pos="9360"/>
        </w:tabs>
        <w:ind w:left="720"/>
        <w:jc w:val="both"/>
        <w:rPr>
          <w:sz w:val="18"/>
          <w:szCs w:val="18"/>
        </w:rPr>
      </w:pPr>
      <w:r w:rsidRPr="00CD540D">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rsidR="004B09B5" w:rsidRPr="00CD540D" w:rsidRDefault="004B09B5" w:rsidP="00AF1DF1">
      <w:pPr>
        <w:widowControl/>
        <w:tabs>
          <w:tab w:val="right" w:leader="dot" w:pos="9360"/>
        </w:tabs>
        <w:ind w:firstLine="18"/>
        <w:rPr>
          <w:szCs w:val="22"/>
        </w:rPr>
      </w:pPr>
    </w:p>
    <w:p w:rsidR="00AF1DF1" w:rsidRPr="00CD540D" w:rsidRDefault="00AF1DF1" w:rsidP="00AF1DF1">
      <w:pPr>
        <w:widowControl/>
        <w:tabs>
          <w:tab w:val="left" w:pos="-1440"/>
        </w:tabs>
        <w:ind w:firstLine="18"/>
        <w:rPr>
          <w:szCs w:val="22"/>
        </w:rPr>
      </w:pPr>
      <w:r w:rsidRPr="00CD540D">
        <w:rPr>
          <w:szCs w:val="22"/>
        </w:rPr>
        <w:t>RECONNECTION FEE</w:t>
      </w:r>
    </w:p>
    <w:p w:rsidR="00AF1DF1" w:rsidRPr="00CD540D" w:rsidRDefault="00AF1DF1" w:rsidP="00AF1DF1">
      <w:pPr>
        <w:ind w:left="720"/>
        <w:jc w:val="both"/>
        <w:rPr>
          <w:sz w:val="18"/>
          <w:szCs w:val="18"/>
        </w:rPr>
      </w:pPr>
      <w:r w:rsidRPr="00CD540D">
        <w:rPr>
          <w:sz w:val="18"/>
          <w:szCs w:val="18"/>
        </w:rPr>
        <w:t>THE RECONNECT</w:t>
      </w:r>
      <w:r w:rsidR="004B09B5" w:rsidRPr="00CD540D">
        <w:rPr>
          <w:sz w:val="18"/>
          <w:szCs w:val="18"/>
        </w:rPr>
        <w:t>ION</w:t>
      </w:r>
      <w:r w:rsidRPr="00CD540D">
        <w:rPr>
          <w:sz w:val="18"/>
          <w:szCs w:val="18"/>
        </w:rPr>
        <w:t xml:space="preserve"> FEE MUST BE PAID BEFORE SERVICE CAN BE RESTORED TO A CUSTOMER WHO HAS BEEN DISCONNECTED FOR THE FOLLOWING REASONS (OR OTHER REASONS LISTED UNDER SECTION 2.0 OF THIS TARIFF):</w:t>
      </w:r>
    </w:p>
    <w:p w:rsidR="00AF1DF1" w:rsidRPr="00CD540D" w:rsidRDefault="004B09B5" w:rsidP="00AF1DF1">
      <w:pPr>
        <w:widowControl/>
        <w:tabs>
          <w:tab w:val="left" w:leader="dot" w:pos="1080"/>
          <w:tab w:val="right" w:leader="dot" w:pos="9360"/>
        </w:tabs>
        <w:ind w:firstLine="720"/>
        <w:rPr>
          <w:szCs w:val="22"/>
        </w:rPr>
      </w:pPr>
      <w:r w:rsidRPr="00CD540D">
        <w:rPr>
          <w:szCs w:val="22"/>
        </w:rPr>
        <w:t xml:space="preserve">a) </w:t>
      </w:r>
      <w:r w:rsidR="00AF1DF1" w:rsidRPr="00CD540D">
        <w:rPr>
          <w:szCs w:val="22"/>
        </w:rPr>
        <w:t>Non</w:t>
      </w:r>
      <w:r w:rsidRPr="00CD540D">
        <w:rPr>
          <w:szCs w:val="22"/>
        </w:rPr>
        <w:t>-</w:t>
      </w:r>
      <w:r w:rsidR="00AF1DF1" w:rsidRPr="00CD540D">
        <w:rPr>
          <w:szCs w:val="22"/>
        </w:rPr>
        <w:t>payment of bill (Maximum $25.00)</w:t>
      </w:r>
      <w:r w:rsidR="00AF1DF1" w:rsidRPr="00CD540D">
        <w:rPr>
          <w:szCs w:val="22"/>
        </w:rPr>
        <w:tab/>
      </w:r>
      <w:r w:rsidR="00AF1DF1" w:rsidRPr="00CD540D">
        <w:rPr>
          <w:szCs w:val="22"/>
          <w:u w:val="single"/>
        </w:rPr>
        <w:t>$25.00</w:t>
      </w:r>
    </w:p>
    <w:p w:rsidR="00AF1DF1" w:rsidRPr="00CD540D" w:rsidRDefault="00AF1DF1" w:rsidP="00AF1DF1">
      <w:pPr>
        <w:widowControl/>
        <w:tabs>
          <w:tab w:val="left" w:leader="dot" w:pos="1080"/>
          <w:tab w:val="right" w:leader="dot" w:pos="9360"/>
        </w:tabs>
        <w:ind w:firstLine="720"/>
        <w:rPr>
          <w:szCs w:val="22"/>
        </w:rPr>
      </w:pPr>
      <w:r w:rsidRPr="00CD540D">
        <w:rPr>
          <w:szCs w:val="22"/>
        </w:rPr>
        <w:t>b)</w:t>
      </w:r>
      <w:r w:rsidR="004B09B5" w:rsidRPr="00CD540D">
        <w:rPr>
          <w:szCs w:val="22"/>
        </w:rPr>
        <w:t xml:space="preserve"> </w:t>
      </w:r>
      <w:r w:rsidRPr="00CD540D">
        <w:rPr>
          <w:szCs w:val="22"/>
        </w:rPr>
        <w:t>Customer's request that service be disconnected</w:t>
      </w:r>
      <w:r w:rsidRPr="00CD540D">
        <w:rPr>
          <w:szCs w:val="22"/>
        </w:rPr>
        <w:tab/>
      </w:r>
      <w:r w:rsidRPr="00CD540D">
        <w:rPr>
          <w:szCs w:val="22"/>
          <w:u w:val="single"/>
        </w:rPr>
        <w:t>$</w:t>
      </w:r>
      <w:r w:rsidR="00AC7C91" w:rsidRPr="00CD540D">
        <w:rPr>
          <w:szCs w:val="22"/>
          <w:u w:val="single"/>
        </w:rPr>
        <w:t>7</w:t>
      </w:r>
      <w:r w:rsidRPr="00CD540D">
        <w:rPr>
          <w:szCs w:val="22"/>
          <w:u w:val="single"/>
        </w:rPr>
        <w:t>5.00</w:t>
      </w:r>
    </w:p>
    <w:p w:rsidR="00AF1DF1" w:rsidRPr="00CD540D" w:rsidRDefault="00AF1DF1" w:rsidP="00AF1DF1">
      <w:pPr>
        <w:rPr>
          <w:szCs w:val="22"/>
        </w:rPr>
      </w:pPr>
    </w:p>
    <w:p w:rsidR="00AF1DF1" w:rsidRPr="00CD540D" w:rsidRDefault="00AF1DF1" w:rsidP="00AF1DF1">
      <w:pPr>
        <w:widowControl/>
        <w:tabs>
          <w:tab w:val="right" w:leader="dot" w:pos="9360"/>
        </w:tabs>
        <w:rPr>
          <w:szCs w:val="22"/>
        </w:rPr>
      </w:pPr>
      <w:r w:rsidRPr="00CD540D">
        <w:rPr>
          <w:szCs w:val="22"/>
        </w:rPr>
        <w:t>TRANSFER FEE</w:t>
      </w:r>
      <w:r w:rsidRPr="00CD540D">
        <w:rPr>
          <w:szCs w:val="22"/>
        </w:rPr>
        <w:tab/>
      </w:r>
      <w:r w:rsidRPr="00CD540D">
        <w:rPr>
          <w:szCs w:val="22"/>
          <w:u w:val="single"/>
        </w:rPr>
        <w:t>$5</w:t>
      </w:r>
      <w:r w:rsidR="00AC7C91" w:rsidRPr="00CD540D">
        <w:rPr>
          <w:szCs w:val="22"/>
          <w:u w:val="single"/>
        </w:rPr>
        <w:t>0</w:t>
      </w:r>
      <w:r w:rsidRPr="00CD540D">
        <w:rPr>
          <w:szCs w:val="22"/>
          <w:u w:val="single"/>
        </w:rPr>
        <w:t>.00</w:t>
      </w:r>
    </w:p>
    <w:p w:rsidR="00AF1DF1" w:rsidRPr="00CD540D" w:rsidRDefault="00AF1DF1" w:rsidP="00A06124">
      <w:pPr>
        <w:widowControl/>
        <w:ind w:left="720"/>
        <w:jc w:val="both"/>
        <w:rPr>
          <w:sz w:val="18"/>
          <w:szCs w:val="18"/>
        </w:rPr>
      </w:pPr>
      <w:r w:rsidRPr="00CD540D">
        <w:rPr>
          <w:sz w:val="18"/>
          <w:szCs w:val="18"/>
        </w:rPr>
        <w:t>THE TRANSFER FEE WILL BE CHARGED FOR CHANGING AN ACCOUNT NAME A</w:t>
      </w:r>
      <w:r w:rsidR="00A37A04" w:rsidRPr="00CD540D">
        <w:rPr>
          <w:sz w:val="18"/>
          <w:szCs w:val="18"/>
        </w:rPr>
        <w:t>T THE SAME SERVICE LOCATION WHERE</w:t>
      </w:r>
      <w:r w:rsidRPr="00CD540D">
        <w:rPr>
          <w:sz w:val="18"/>
          <w:szCs w:val="18"/>
        </w:rPr>
        <w:t xml:space="preserve"> THE SERVICE IS NOT DISCONNECTED</w:t>
      </w:r>
      <w:r w:rsidR="00F803B6" w:rsidRPr="00CD540D">
        <w:rPr>
          <w:sz w:val="18"/>
          <w:szCs w:val="18"/>
        </w:rPr>
        <w:t>.</w:t>
      </w:r>
    </w:p>
    <w:p w:rsidR="00AF1DF1" w:rsidRPr="00CD540D" w:rsidRDefault="00AF1DF1" w:rsidP="00AF1DF1">
      <w:pPr>
        <w:rPr>
          <w:szCs w:val="22"/>
        </w:rPr>
      </w:pPr>
    </w:p>
    <w:p w:rsidR="00AF1DF1" w:rsidRPr="00CD540D" w:rsidRDefault="00AF1DF1" w:rsidP="00AF1DF1">
      <w:pPr>
        <w:widowControl/>
        <w:tabs>
          <w:tab w:val="right" w:leader="dot" w:pos="9360"/>
        </w:tabs>
        <w:rPr>
          <w:szCs w:val="22"/>
        </w:rPr>
      </w:pPr>
      <w:r w:rsidRPr="00CD540D">
        <w:rPr>
          <w:szCs w:val="22"/>
        </w:rPr>
        <w:t>LATE CHARGE</w:t>
      </w:r>
      <w:r w:rsidRPr="00CD540D">
        <w:rPr>
          <w:szCs w:val="22"/>
        </w:rPr>
        <w:tab/>
      </w:r>
      <w:r w:rsidRPr="00CD540D">
        <w:rPr>
          <w:szCs w:val="22"/>
          <w:u w:val="single"/>
        </w:rPr>
        <w:t>10%</w:t>
      </w:r>
    </w:p>
    <w:p w:rsidR="00AF1DF1" w:rsidRPr="00CD540D" w:rsidRDefault="00797B6B" w:rsidP="00AF1DF1">
      <w:pPr>
        <w:widowControl/>
        <w:ind w:left="720"/>
        <w:jc w:val="both"/>
        <w:rPr>
          <w:sz w:val="18"/>
          <w:szCs w:val="18"/>
        </w:rPr>
      </w:pPr>
      <w:r>
        <w:rPr>
          <w:sz w:val="18"/>
          <w:szCs w:val="18"/>
        </w:rPr>
        <w:t>PUC</w:t>
      </w:r>
      <w:r w:rsidR="00AF1DF1" w:rsidRPr="00CD540D">
        <w:rPr>
          <w:sz w:val="18"/>
          <w:szCs w:val="18"/>
        </w:rPr>
        <w:t xml:space="preserve"> RULES ALLOW A ONE-TIME PENALTY TO BE CHARGED ON DELINQUENT BILLS.  A LATE CHARGE MAY NOT BE APPLIED TO ANY BALANCE TO WHICH THE PENALTY WAS APPLIED IN A PREVIOUS BILLING.</w:t>
      </w:r>
    </w:p>
    <w:p w:rsidR="00F803B6" w:rsidRPr="00CD540D" w:rsidRDefault="00F803B6" w:rsidP="00F803B6">
      <w:pPr>
        <w:rPr>
          <w:szCs w:val="22"/>
        </w:rPr>
      </w:pPr>
    </w:p>
    <w:p w:rsidR="00826795" w:rsidRPr="00CD540D" w:rsidRDefault="00826795" w:rsidP="00826795">
      <w:pPr>
        <w:widowControl/>
        <w:tabs>
          <w:tab w:val="right" w:leader="dot" w:pos="9360"/>
        </w:tabs>
        <w:rPr>
          <w:szCs w:val="22"/>
        </w:rPr>
      </w:pPr>
      <w:r w:rsidRPr="00CD540D">
        <w:rPr>
          <w:szCs w:val="22"/>
        </w:rPr>
        <w:t>RETURNED CHECK CHARGE</w:t>
      </w:r>
      <w:r w:rsidRPr="00CD540D">
        <w:rPr>
          <w:szCs w:val="22"/>
        </w:rPr>
        <w:tab/>
      </w:r>
      <w:r w:rsidRPr="00CD540D">
        <w:rPr>
          <w:szCs w:val="22"/>
          <w:u w:val="single"/>
        </w:rPr>
        <w:t>$25.00</w:t>
      </w:r>
    </w:p>
    <w:p w:rsidR="00826795" w:rsidRPr="00CD540D" w:rsidRDefault="00826795" w:rsidP="00826795">
      <w:pPr>
        <w:widowControl/>
        <w:ind w:firstLine="720"/>
        <w:jc w:val="both"/>
        <w:rPr>
          <w:sz w:val="18"/>
          <w:szCs w:val="18"/>
        </w:rPr>
      </w:pPr>
      <w:r w:rsidRPr="00CD540D">
        <w:rPr>
          <w:sz w:val="18"/>
          <w:szCs w:val="18"/>
        </w:rPr>
        <w:t>RETURNED CHECK CHARGES MUST BE BASED ON THE UTILITY’S DOCUMENTABLE COST.</w:t>
      </w:r>
    </w:p>
    <w:p w:rsidR="00287197" w:rsidRPr="00A06124" w:rsidRDefault="00287197" w:rsidP="008D0796">
      <w:pPr>
        <w:widowControl/>
        <w:tabs>
          <w:tab w:val="right" w:pos="9360"/>
        </w:tabs>
        <w:rPr>
          <w:bCs/>
          <w:szCs w:val="22"/>
        </w:rPr>
      </w:pPr>
    </w:p>
    <w:p w:rsidR="00826795" w:rsidRPr="00CD540D" w:rsidRDefault="00826795" w:rsidP="00826795">
      <w:pPr>
        <w:widowControl/>
        <w:tabs>
          <w:tab w:val="right" w:leader="dot" w:pos="9360"/>
        </w:tabs>
        <w:rPr>
          <w:szCs w:val="22"/>
        </w:rPr>
      </w:pPr>
      <w:r w:rsidRPr="00CD540D">
        <w:rPr>
          <w:szCs w:val="22"/>
        </w:rPr>
        <w:t>CUSTOMER DEPOSIT - RESIDENTIAL (Maximum $50)</w:t>
      </w:r>
      <w:r w:rsidRPr="00CD540D">
        <w:rPr>
          <w:szCs w:val="22"/>
        </w:rPr>
        <w:tab/>
      </w:r>
      <w:r w:rsidRPr="00CD540D">
        <w:rPr>
          <w:szCs w:val="22"/>
          <w:u w:val="single"/>
        </w:rPr>
        <w:t>$50.00</w:t>
      </w:r>
    </w:p>
    <w:p w:rsidR="00E7533B" w:rsidRDefault="00E7533B" w:rsidP="008D0796">
      <w:pPr>
        <w:widowControl/>
        <w:tabs>
          <w:tab w:val="right" w:pos="9360"/>
        </w:tabs>
        <w:rPr>
          <w:bCs/>
          <w:szCs w:val="22"/>
        </w:rPr>
      </w:pPr>
    </w:p>
    <w:p w:rsidR="00A06124" w:rsidRPr="00CD540D" w:rsidRDefault="00A06124" w:rsidP="00A06124">
      <w:pPr>
        <w:widowControl/>
        <w:tabs>
          <w:tab w:val="right" w:leader="dot" w:pos="9360"/>
        </w:tabs>
        <w:rPr>
          <w:szCs w:val="22"/>
        </w:rPr>
      </w:pPr>
      <w:r w:rsidRPr="00CD540D">
        <w:rPr>
          <w:szCs w:val="22"/>
        </w:rPr>
        <w:t>CUSTOMER DEPOSIT - COMMERCIAL &amp; NON-RESIDENTIAL</w:t>
      </w:r>
      <w:r w:rsidRPr="00CD540D">
        <w:rPr>
          <w:sz w:val="18"/>
          <w:szCs w:val="18"/>
        </w:rPr>
        <w:tab/>
      </w:r>
      <w:r w:rsidRPr="00A06124">
        <w:rPr>
          <w:sz w:val="18"/>
          <w:szCs w:val="18"/>
          <w:u w:val="single"/>
        </w:rPr>
        <w:t>1/6TH OF ESTIMATED ANNUAL BILL</w:t>
      </w:r>
    </w:p>
    <w:p w:rsidR="008D0796" w:rsidRDefault="00A06124" w:rsidP="00AC1E5D">
      <w:pPr>
        <w:widowControl/>
        <w:tabs>
          <w:tab w:val="right" w:pos="9360"/>
        </w:tabs>
        <w:rPr>
          <w:bCs/>
          <w:szCs w:val="22"/>
        </w:rPr>
      </w:pPr>
      <w:r>
        <w:rPr>
          <w:b/>
          <w:bCs/>
          <w:szCs w:val="22"/>
          <w:u w:val="single"/>
        </w:rPr>
        <w:br w:type="page"/>
      </w:r>
    </w:p>
    <w:p w:rsidR="00145AD1" w:rsidRDefault="00145AD1" w:rsidP="00145AD1">
      <w:pPr>
        <w:widowControl/>
        <w:tabs>
          <w:tab w:val="right" w:pos="9360"/>
        </w:tabs>
        <w:rPr>
          <w:bCs/>
          <w:szCs w:val="22"/>
        </w:rPr>
      </w:pPr>
      <w:r>
        <w:rPr>
          <w:bCs/>
          <w:szCs w:val="22"/>
        </w:rPr>
        <w:lastRenderedPageBreak/>
        <w:t>Systems listed in Tables A and B</w:t>
      </w:r>
    </w:p>
    <w:p w:rsidR="00AC1E5D" w:rsidRPr="00CD540D" w:rsidRDefault="00AC1E5D" w:rsidP="008D0796">
      <w:pPr>
        <w:widowControl/>
        <w:tabs>
          <w:tab w:val="left" w:pos="-1440"/>
        </w:tabs>
        <w:ind w:firstLine="18"/>
        <w:rPr>
          <w:szCs w:val="22"/>
        </w:rPr>
      </w:pPr>
    </w:p>
    <w:p w:rsidR="008D0796" w:rsidRPr="00CD540D" w:rsidRDefault="008D0796" w:rsidP="008D0796">
      <w:pPr>
        <w:widowControl/>
        <w:tabs>
          <w:tab w:val="left" w:pos="-1440"/>
        </w:tabs>
        <w:jc w:val="center"/>
        <w:rPr>
          <w:szCs w:val="22"/>
        </w:rPr>
      </w:pPr>
      <w:r w:rsidRPr="00CD540D">
        <w:rPr>
          <w:szCs w:val="22"/>
        </w:rPr>
        <w:t>SECTION 1.0 -- RATE SCHEDULE (Continued)</w:t>
      </w:r>
    </w:p>
    <w:p w:rsidR="00F05F18" w:rsidRDefault="00F05F18" w:rsidP="00F05F18">
      <w:pPr>
        <w:widowControl/>
        <w:tabs>
          <w:tab w:val="right" w:leader="dot" w:pos="9360"/>
        </w:tabs>
        <w:rPr>
          <w:szCs w:val="22"/>
        </w:rPr>
      </w:pPr>
    </w:p>
    <w:p w:rsidR="00AC7C91" w:rsidRPr="00CD540D" w:rsidRDefault="00AC7C91" w:rsidP="00AC7C91">
      <w:pPr>
        <w:widowControl/>
        <w:tabs>
          <w:tab w:val="right" w:leader="dot" w:pos="9360"/>
        </w:tabs>
        <w:ind w:firstLine="18"/>
        <w:rPr>
          <w:szCs w:val="22"/>
        </w:rPr>
      </w:pPr>
      <w:r w:rsidRPr="00CD540D">
        <w:rPr>
          <w:szCs w:val="22"/>
        </w:rPr>
        <w:t>METER TEST FEE</w:t>
      </w:r>
      <w:r w:rsidRPr="00CD540D">
        <w:rPr>
          <w:szCs w:val="22"/>
        </w:rPr>
        <w:tab/>
      </w:r>
      <w:r w:rsidRPr="00CD540D">
        <w:rPr>
          <w:szCs w:val="22"/>
          <w:u w:val="single"/>
        </w:rPr>
        <w:t>$25.00</w:t>
      </w:r>
    </w:p>
    <w:p w:rsidR="00AC7C91" w:rsidRPr="00CD540D" w:rsidRDefault="00AC7C91" w:rsidP="00A06124">
      <w:pPr>
        <w:widowControl/>
        <w:ind w:left="720"/>
        <w:jc w:val="both"/>
        <w:rPr>
          <w:sz w:val="18"/>
          <w:szCs w:val="18"/>
        </w:rPr>
      </w:pPr>
      <w:r w:rsidRPr="00CD540D">
        <w:rPr>
          <w:sz w:val="18"/>
          <w:szCs w:val="18"/>
        </w:rPr>
        <w:t>THIS FEE</w:t>
      </w:r>
      <w:r w:rsidR="00EA2E01" w:rsidRPr="00CD540D">
        <w:rPr>
          <w:sz w:val="18"/>
          <w:szCs w:val="18"/>
        </w:rPr>
        <w:t>,</w:t>
      </w:r>
      <w:r w:rsidRPr="00CD540D">
        <w:rPr>
          <w:sz w:val="18"/>
          <w:szCs w:val="18"/>
        </w:rPr>
        <w:t xml:space="preserve"> WHICH SHOULD REFLECT THE UTILITY</w:t>
      </w:r>
      <w:r w:rsidR="00F803B6" w:rsidRPr="00CD540D">
        <w:rPr>
          <w:sz w:val="18"/>
          <w:szCs w:val="18"/>
        </w:rPr>
        <w:t>’</w:t>
      </w:r>
      <w:r w:rsidR="00EA2E01" w:rsidRPr="00CD540D">
        <w:rPr>
          <w:sz w:val="18"/>
          <w:szCs w:val="18"/>
        </w:rPr>
        <w:t xml:space="preserve">S COST, </w:t>
      </w:r>
      <w:r w:rsidRPr="00CD540D">
        <w:rPr>
          <w:sz w:val="18"/>
          <w:szCs w:val="18"/>
        </w:rPr>
        <w:t>MAY BE CHARGED IF A CUSTOMER REQUESTS A SECOND METER TEST WITHIN A TWO-YEAR PERIOD AND THE TEST INDICATES THAT THE METER IS RECORDING ACCURATELY.  THE FEE MAY NOT EXCEED $25.</w:t>
      </w:r>
    </w:p>
    <w:p w:rsidR="00AC7C91" w:rsidRPr="00CD540D" w:rsidRDefault="00AC7C91" w:rsidP="00AC7C91">
      <w:pPr>
        <w:widowControl/>
        <w:tabs>
          <w:tab w:val="right" w:leader="dot" w:pos="9360"/>
        </w:tabs>
        <w:ind w:firstLine="18"/>
        <w:rPr>
          <w:szCs w:val="22"/>
        </w:rPr>
      </w:pPr>
    </w:p>
    <w:p w:rsidR="00A615EE" w:rsidRPr="00CD540D" w:rsidRDefault="00A615EE" w:rsidP="00A615EE">
      <w:pPr>
        <w:widowControl/>
        <w:tabs>
          <w:tab w:val="right" w:leader="dot" w:pos="9360"/>
        </w:tabs>
        <w:ind w:firstLine="18"/>
        <w:rPr>
          <w:szCs w:val="22"/>
        </w:rPr>
      </w:pPr>
      <w:r w:rsidRPr="00CD540D">
        <w:rPr>
          <w:szCs w:val="22"/>
        </w:rPr>
        <w:t>METER</w:t>
      </w:r>
      <w:r w:rsidR="00FC6B98" w:rsidRPr="00CD540D">
        <w:rPr>
          <w:szCs w:val="22"/>
        </w:rPr>
        <w:t xml:space="preserve">/SERVICE </w:t>
      </w:r>
      <w:r w:rsidRPr="00CD540D">
        <w:rPr>
          <w:szCs w:val="22"/>
        </w:rPr>
        <w:t>RELOCATION FEE</w:t>
      </w:r>
      <w:r w:rsidR="00FC6B98" w:rsidRPr="00CD540D">
        <w:rPr>
          <w:szCs w:val="22"/>
        </w:rPr>
        <w:t xml:space="preserve"> (Customer’s Request) </w:t>
      </w:r>
      <w:r w:rsidR="00FC6B98" w:rsidRPr="00CD540D">
        <w:rPr>
          <w:szCs w:val="22"/>
        </w:rPr>
        <w:tab/>
      </w:r>
      <w:r w:rsidR="00FC6B98" w:rsidRPr="00CD540D">
        <w:rPr>
          <w:szCs w:val="22"/>
          <w:u w:val="single"/>
        </w:rPr>
        <w:t>Actual Cost</w:t>
      </w:r>
    </w:p>
    <w:p w:rsidR="00A615EE" w:rsidRPr="00CD540D" w:rsidRDefault="00A615EE" w:rsidP="00A615EE">
      <w:pPr>
        <w:widowControl/>
        <w:tabs>
          <w:tab w:val="right" w:leader="dot" w:pos="9450"/>
        </w:tabs>
        <w:ind w:left="720" w:firstLine="18"/>
        <w:jc w:val="both"/>
        <w:rPr>
          <w:sz w:val="18"/>
          <w:szCs w:val="18"/>
        </w:rPr>
      </w:pPr>
      <w:r w:rsidRPr="00CD540D">
        <w:rPr>
          <w:sz w:val="18"/>
          <w:szCs w:val="18"/>
        </w:rPr>
        <w:t>THIS FEE MAY BE CHARGED IF A CUSTOMER REQUESTS THAT AN EXISTING METER BE RELOCATED.</w:t>
      </w:r>
    </w:p>
    <w:p w:rsidR="00A615EE" w:rsidRPr="00CD540D" w:rsidRDefault="00A615EE" w:rsidP="00A615EE">
      <w:pPr>
        <w:rPr>
          <w:szCs w:val="22"/>
        </w:rPr>
      </w:pPr>
    </w:p>
    <w:p w:rsidR="00A615EE" w:rsidRPr="00CD540D" w:rsidRDefault="00A615EE" w:rsidP="00A615EE">
      <w:pPr>
        <w:widowControl/>
        <w:tabs>
          <w:tab w:val="right" w:leader="dot" w:pos="9360"/>
        </w:tabs>
        <w:rPr>
          <w:szCs w:val="22"/>
        </w:rPr>
      </w:pPr>
      <w:r w:rsidRPr="00CD540D">
        <w:rPr>
          <w:szCs w:val="22"/>
        </w:rPr>
        <w:t>STANDARD METER INSTALLATION FEE</w:t>
      </w:r>
      <w:r w:rsidRPr="00CD540D">
        <w:rPr>
          <w:szCs w:val="22"/>
        </w:rPr>
        <w:tab/>
      </w:r>
      <w:r w:rsidRPr="00CD540D">
        <w:rPr>
          <w:szCs w:val="22"/>
          <w:u w:val="single"/>
        </w:rPr>
        <w:t>$150.00</w:t>
      </w:r>
    </w:p>
    <w:p w:rsidR="00A615EE" w:rsidRPr="00CD540D" w:rsidRDefault="00A615EE" w:rsidP="00A615EE">
      <w:pPr>
        <w:ind w:left="720"/>
        <w:jc w:val="both"/>
        <w:rPr>
          <w:sz w:val="18"/>
          <w:szCs w:val="18"/>
        </w:rPr>
      </w:pPr>
      <w:r w:rsidRPr="00CD540D">
        <w:rPr>
          <w:sz w:val="18"/>
          <w:szCs w:val="18"/>
        </w:rPr>
        <w:t>TO BE CHARGE</w:t>
      </w:r>
      <w:r w:rsidR="00FC6B98" w:rsidRPr="00CD540D">
        <w:rPr>
          <w:sz w:val="18"/>
          <w:szCs w:val="18"/>
        </w:rPr>
        <w:t>D</w:t>
      </w:r>
      <w:r w:rsidRPr="00CD540D">
        <w:rPr>
          <w:sz w:val="18"/>
          <w:szCs w:val="18"/>
        </w:rPr>
        <w:t xml:space="preserve"> WHEN UNMETERED SERVICE EXISTS ON THE SYSTEM THAT SHOULD BE METERED TO BE IN COMPLIANCE WITH THE UTILITY</w:t>
      </w:r>
      <w:r w:rsidR="00FC6B98" w:rsidRPr="00CD540D">
        <w:rPr>
          <w:sz w:val="18"/>
          <w:szCs w:val="18"/>
        </w:rPr>
        <w:t>’</w:t>
      </w:r>
      <w:r w:rsidRPr="00CD540D">
        <w:rPr>
          <w:sz w:val="18"/>
          <w:szCs w:val="18"/>
        </w:rPr>
        <w:t>S TARIFF BUT THE CONVERSION OF THE SERVICE WOULD NOT REQUIRE A FULL TAP AND ALL OF ITS COSTS.  THIS FEE WILL BE A SHARING OF COSTS BETWEEN THE CUSTOMER AND THE UTILITY.  THE CUSTOMER MAY HAVE THE OPTION OF PAYING THE FEE OVER NO MORE THAN THREE (3) MONTHS.</w:t>
      </w:r>
    </w:p>
    <w:p w:rsidR="00A615EE" w:rsidRPr="00CD540D" w:rsidRDefault="00A615EE" w:rsidP="00AC7C91">
      <w:pPr>
        <w:tabs>
          <w:tab w:val="right" w:leader="dot" w:pos="9360"/>
        </w:tabs>
        <w:ind w:left="-90" w:firstLine="90"/>
        <w:rPr>
          <w:szCs w:val="22"/>
        </w:rPr>
      </w:pPr>
    </w:p>
    <w:p w:rsidR="00AC7C91" w:rsidRPr="00CD540D" w:rsidRDefault="00AC7C91" w:rsidP="00AC7C91">
      <w:pPr>
        <w:tabs>
          <w:tab w:val="right" w:leader="dot" w:pos="9360"/>
        </w:tabs>
        <w:ind w:left="-90" w:firstLine="90"/>
        <w:rPr>
          <w:szCs w:val="22"/>
        </w:rPr>
      </w:pPr>
      <w:r w:rsidRPr="00CD540D">
        <w:rPr>
          <w:szCs w:val="22"/>
        </w:rPr>
        <w:t>CUSTOMER SERVICE INSPECTION FEE</w:t>
      </w:r>
      <w:r w:rsidRPr="00CD540D">
        <w:rPr>
          <w:szCs w:val="22"/>
        </w:rPr>
        <w:tab/>
      </w:r>
      <w:r w:rsidRPr="00CD540D">
        <w:rPr>
          <w:szCs w:val="22"/>
          <w:u w:val="single"/>
        </w:rPr>
        <w:t>$100.00</w:t>
      </w:r>
    </w:p>
    <w:p w:rsidR="00ED2D51" w:rsidRPr="00CD540D" w:rsidRDefault="00FC6B98" w:rsidP="00FC6B98">
      <w:pPr>
        <w:widowControl/>
        <w:ind w:left="720"/>
        <w:jc w:val="both"/>
        <w:rPr>
          <w:sz w:val="18"/>
          <w:szCs w:val="18"/>
        </w:rPr>
      </w:pPr>
      <w:r w:rsidRPr="00CD540D">
        <w:rPr>
          <w:sz w:val="18"/>
          <w:szCs w:val="18"/>
        </w:rPr>
        <w:t>SERVICE APPLICANTS MAY CHOOSE TO HAVE CUSTOMER SERVICE INSPECTION</w:t>
      </w:r>
      <w:r w:rsidR="00EA2E01" w:rsidRPr="00CD540D">
        <w:rPr>
          <w:sz w:val="18"/>
          <w:szCs w:val="18"/>
        </w:rPr>
        <w:t>S REQUIRED BY TCEQ RULE</w:t>
      </w:r>
      <w:r w:rsidR="004C7338">
        <w:rPr>
          <w:sz w:val="18"/>
          <w:szCs w:val="18"/>
        </w:rPr>
        <w:t xml:space="preserve"> 30 TAC §</w:t>
      </w:r>
      <w:r w:rsidR="00EA2E01" w:rsidRPr="00CD540D">
        <w:rPr>
          <w:sz w:val="18"/>
          <w:szCs w:val="18"/>
        </w:rPr>
        <w:t xml:space="preserve"> 290.46(j</w:t>
      </w:r>
      <w:r w:rsidRPr="00CD540D">
        <w:rPr>
          <w:sz w:val="18"/>
          <w:szCs w:val="18"/>
        </w:rPr>
        <w:t xml:space="preserve">)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THE UTILITY MAY USE UTILITY EMPLOYEES OR MAY HAVE THE INSPECTION PERFORMED BY A LICENSED </w:t>
      </w:r>
      <w:proofErr w:type="gramStart"/>
      <w:r w:rsidRPr="00CD540D">
        <w:rPr>
          <w:sz w:val="18"/>
          <w:szCs w:val="18"/>
        </w:rPr>
        <w:t>THIRD PARTY</w:t>
      </w:r>
      <w:proofErr w:type="gramEnd"/>
      <w:r w:rsidRPr="00CD540D">
        <w:rPr>
          <w:sz w:val="18"/>
          <w:szCs w:val="18"/>
        </w:rPr>
        <w:t xml:space="preserve"> CONTRACTOR.  </w:t>
      </w:r>
    </w:p>
    <w:p w:rsidR="00AF1DF1" w:rsidRDefault="00A06124" w:rsidP="00AC1E5D">
      <w:pPr>
        <w:widowControl/>
        <w:tabs>
          <w:tab w:val="right" w:pos="9360"/>
        </w:tabs>
        <w:rPr>
          <w:bCs/>
          <w:szCs w:val="22"/>
        </w:rPr>
      </w:pPr>
      <w:r>
        <w:rPr>
          <w:b/>
          <w:bCs/>
          <w:szCs w:val="22"/>
          <w:u w:val="single"/>
        </w:rPr>
        <w:br w:type="page"/>
      </w:r>
    </w:p>
    <w:p w:rsidR="00145AD1" w:rsidRDefault="00145AD1" w:rsidP="00145AD1">
      <w:pPr>
        <w:widowControl/>
        <w:tabs>
          <w:tab w:val="right" w:pos="9360"/>
        </w:tabs>
        <w:rPr>
          <w:bCs/>
          <w:szCs w:val="22"/>
        </w:rPr>
      </w:pPr>
      <w:r>
        <w:rPr>
          <w:bCs/>
          <w:szCs w:val="22"/>
        </w:rPr>
        <w:lastRenderedPageBreak/>
        <w:t>Systems listed in Tables A and B</w:t>
      </w:r>
    </w:p>
    <w:p w:rsidR="00AC1E5D" w:rsidRPr="00CD540D" w:rsidRDefault="00AC1E5D" w:rsidP="00AF1DF1">
      <w:pPr>
        <w:rPr>
          <w:szCs w:val="22"/>
        </w:rPr>
      </w:pPr>
    </w:p>
    <w:p w:rsidR="00AF1DF1" w:rsidRPr="00CD540D" w:rsidRDefault="00AF1DF1" w:rsidP="00AF1DF1">
      <w:pPr>
        <w:widowControl/>
        <w:tabs>
          <w:tab w:val="left" w:pos="-1440"/>
        </w:tabs>
        <w:jc w:val="center"/>
        <w:rPr>
          <w:szCs w:val="22"/>
        </w:rPr>
      </w:pPr>
      <w:r w:rsidRPr="00CD540D">
        <w:rPr>
          <w:szCs w:val="22"/>
        </w:rPr>
        <w:t>SECTION 1.0 -- RATE SCHEDULE (Continued)</w:t>
      </w:r>
    </w:p>
    <w:p w:rsidR="00AF1DF1" w:rsidRPr="00CD540D" w:rsidRDefault="00AF1DF1" w:rsidP="00AF1DF1">
      <w:pPr>
        <w:tabs>
          <w:tab w:val="right" w:leader="dot" w:pos="9360"/>
        </w:tabs>
        <w:ind w:left="-90" w:firstLine="90"/>
        <w:rPr>
          <w:szCs w:val="22"/>
        </w:rPr>
      </w:pPr>
    </w:p>
    <w:p w:rsidR="008D0796" w:rsidRPr="00CD540D" w:rsidRDefault="008D0796" w:rsidP="008D0796">
      <w:pPr>
        <w:tabs>
          <w:tab w:val="right" w:leader="dot" w:pos="9360"/>
        </w:tabs>
        <w:rPr>
          <w:szCs w:val="22"/>
        </w:rPr>
      </w:pPr>
      <w:r w:rsidRPr="00CD540D">
        <w:rPr>
          <w:szCs w:val="22"/>
        </w:rPr>
        <w:t>ILL</w:t>
      </w:r>
      <w:r w:rsidR="00FC6B98" w:rsidRPr="00CD540D">
        <w:rPr>
          <w:szCs w:val="22"/>
        </w:rPr>
        <w:t>E</w:t>
      </w:r>
      <w:r w:rsidRPr="00CD540D">
        <w:rPr>
          <w:szCs w:val="22"/>
        </w:rPr>
        <w:t>GAL RECONNECTION, LOCK REMOVAL OR DAMAGE FEE</w:t>
      </w:r>
      <w:r w:rsidRPr="00CD540D">
        <w:rPr>
          <w:szCs w:val="22"/>
        </w:rPr>
        <w:tab/>
      </w:r>
      <w:r w:rsidRPr="00CD540D">
        <w:rPr>
          <w:szCs w:val="22"/>
          <w:u w:val="single"/>
        </w:rPr>
        <w:t>$85.00</w:t>
      </w:r>
    </w:p>
    <w:p w:rsidR="008D0796" w:rsidRPr="00CD540D" w:rsidRDefault="008D0796" w:rsidP="008D0796">
      <w:pPr>
        <w:ind w:left="720"/>
        <w:jc w:val="both"/>
        <w:rPr>
          <w:sz w:val="18"/>
          <w:szCs w:val="18"/>
        </w:rPr>
      </w:pPr>
      <w:r w:rsidRPr="00CD540D">
        <w:rPr>
          <w:sz w:val="18"/>
          <w:szCs w:val="18"/>
        </w:rPr>
        <w:t>IN ORDER TO REIMBURSE THE UTILITY WITHOUT BURDENING OTHER CUSTOMERS WITH HIGHER RATES FOR THE ADDITIONAL COST OF SERVI</w:t>
      </w:r>
      <w:r w:rsidR="00864C06" w:rsidRPr="00CD540D">
        <w:rPr>
          <w:sz w:val="18"/>
          <w:szCs w:val="18"/>
        </w:rPr>
        <w:t>C</w:t>
      </w:r>
      <w:r w:rsidRPr="00CD540D">
        <w:rPr>
          <w:sz w:val="18"/>
          <w:szCs w:val="18"/>
        </w:rPr>
        <w:t xml:space="preserve">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w:t>
      </w:r>
      <w:r w:rsidR="00864C06" w:rsidRPr="00CD540D">
        <w:rPr>
          <w:sz w:val="18"/>
          <w:szCs w:val="18"/>
        </w:rPr>
        <w:t xml:space="preserve">SERVICE </w:t>
      </w:r>
      <w:r w:rsidRPr="00CD540D">
        <w:rPr>
          <w:sz w:val="18"/>
          <w:szCs w:val="18"/>
        </w:rPr>
        <w:t>TO THE PREMISES IS SUBSEQUENTLY RECONNECTED BY NON-UTILITY PERSONNEL BY CUTTING OR REMOVING THE LOCK, REOPENING THE VALVE, OR REMOVING OR BYPASSING THE METER WITHOUT AUTHORIZATION BY THE UTILITY. THIS FEE MAY BE CHARGE</w:t>
      </w:r>
      <w:r w:rsidR="00864C06" w:rsidRPr="00CD540D">
        <w:rPr>
          <w:sz w:val="18"/>
          <w:szCs w:val="18"/>
        </w:rPr>
        <w:t>D E</w:t>
      </w:r>
      <w:r w:rsidRPr="00CD540D">
        <w:rPr>
          <w:sz w:val="18"/>
          <w:szCs w:val="18"/>
        </w:rPr>
        <w:t>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rsidR="008D0796" w:rsidRPr="00CD540D" w:rsidRDefault="008D0796" w:rsidP="00AF1DF1">
      <w:pPr>
        <w:tabs>
          <w:tab w:val="right" w:leader="dot" w:pos="9360"/>
        </w:tabs>
        <w:jc w:val="both"/>
        <w:rPr>
          <w:szCs w:val="22"/>
        </w:rPr>
      </w:pPr>
    </w:p>
    <w:p w:rsidR="00AF1DF1" w:rsidRPr="00CD540D" w:rsidRDefault="00AF1DF1" w:rsidP="00AF1DF1">
      <w:pPr>
        <w:tabs>
          <w:tab w:val="right" w:leader="dot" w:pos="9360"/>
        </w:tabs>
        <w:jc w:val="both"/>
        <w:rPr>
          <w:szCs w:val="22"/>
        </w:rPr>
      </w:pPr>
      <w:r w:rsidRPr="00CD540D">
        <w:rPr>
          <w:szCs w:val="22"/>
        </w:rPr>
        <w:t>DAMAGED METER AND APPURTENANCES FEE</w:t>
      </w:r>
      <w:r w:rsidRPr="00CD540D">
        <w:rPr>
          <w:szCs w:val="22"/>
        </w:rPr>
        <w:tab/>
      </w:r>
      <w:r w:rsidRPr="00CD540D">
        <w:rPr>
          <w:szCs w:val="22"/>
          <w:u w:val="single"/>
        </w:rPr>
        <w:t>Actual cost</w:t>
      </w:r>
    </w:p>
    <w:p w:rsidR="00AF1DF1" w:rsidRPr="00CD540D" w:rsidRDefault="00864C06" w:rsidP="00B85F13">
      <w:pPr>
        <w:ind w:left="720"/>
        <w:jc w:val="both"/>
        <w:rPr>
          <w:sz w:val="18"/>
          <w:szCs w:val="18"/>
        </w:rPr>
      </w:pPr>
      <w:r w:rsidRPr="00CD540D">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rsidR="00864C06" w:rsidRPr="00CD540D" w:rsidRDefault="00864C06" w:rsidP="00AF1DF1">
      <w:pPr>
        <w:rPr>
          <w:szCs w:val="22"/>
        </w:rPr>
      </w:pPr>
    </w:p>
    <w:p w:rsidR="00AF1DF1" w:rsidRPr="00CD540D" w:rsidRDefault="00AF1DF1" w:rsidP="00AF1DF1">
      <w:pPr>
        <w:rPr>
          <w:szCs w:val="22"/>
        </w:rPr>
      </w:pPr>
      <w:r w:rsidRPr="00CD540D">
        <w:rPr>
          <w:szCs w:val="22"/>
        </w:rPr>
        <w:t>GOVERNMENTAL TESTING, INSPECTION AND COSTS SURCHARGE:</w:t>
      </w:r>
    </w:p>
    <w:p w:rsidR="00AF1DF1" w:rsidRPr="00CD540D" w:rsidRDefault="00AF1DF1" w:rsidP="00AF1DF1">
      <w:pPr>
        <w:ind w:left="720"/>
        <w:jc w:val="both"/>
        <w:rPr>
          <w:sz w:val="18"/>
          <w:szCs w:val="18"/>
        </w:rPr>
      </w:pPr>
      <w:r w:rsidRPr="00CD540D">
        <w:rPr>
          <w:sz w:val="18"/>
          <w:szCs w:val="18"/>
        </w:rPr>
        <w:t xml:space="preserve">WHEN AUTHORIZED IN WRITING BY </w:t>
      </w:r>
      <w:r w:rsidR="00797B6B">
        <w:rPr>
          <w:sz w:val="18"/>
          <w:szCs w:val="18"/>
        </w:rPr>
        <w:t>PUC</w:t>
      </w:r>
      <w:r w:rsidRPr="00CD540D">
        <w:rPr>
          <w:sz w:val="18"/>
          <w:szCs w:val="18"/>
        </w:rPr>
        <w:t xml:space="preserve"> AND AFTER NOTICE TO CUSTOMERS, THE UTILITY MAY INCREASE RATES TO RECOVER INCREASED COSTS FOR INSPECTION FEES AND </w:t>
      </w:r>
      <w:r w:rsidR="00EA2E01" w:rsidRPr="00CD540D">
        <w:rPr>
          <w:sz w:val="18"/>
          <w:szCs w:val="18"/>
        </w:rPr>
        <w:t xml:space="preserve">WATER TESTING.  </w:t>
      </w:r>
      <w:r w:rsidR="00F5095A">
        <w:rPr>
          <w:sz w:val="18"/>
          <w:szCs w:val="18"/>
        </w:rPr>
        <w:t>[</w:t>
      </w:r>
      <w:r w:rsidR="005D2359" w:rsidRPr="00FB4960">
        <w:rPr>
          <w:sz w:val="18"/>
          <w:szCs w:val="18"/>
        </w:rPr>
        <w:t xml:space="preserve">[16 TAC </w:t>
      </w:r>
      <w:r w:rsidR="005D2359">
        <w:rPr>
          <w:sz w:val="18"/>
          <w:szCs w:val="18"/>
        </w:rPr>
        <w:t xml:space="preserve">§ </w:t>
      </w:r>
      <w:r w:rsidR="005D2359" w:rsidRPr="00FB4960">
        <w:rPr>
          <w:sz w:val="18"/>
          <w:szCs w:val="18"/>
        </w:rPr>
        <w:t>24.2</w:t>
      </w:r>
      <w:r w:rsidR="005D2359">
        <w:rPr>
          <w:sz w:val="18"/>
          <w:szCs w:val="18"/>
        </w:rPr>
        <w:t>5</w:t>
      </w:r>
      <w:r w:rsidR="005D2359" w:rsidRPr="00FB4960">
        <w:rPr>
          <w:sz w:val="18"/>
          <w:szCs w:val="18"/>
        </w:rPr>
        <w:t>(</w:t>
      </w:r>
      <w:r w:rsidR="005D2359">
        <w:rPr>
          <w:sz w:val="18"/>
          <w:szCs w:val="18"/>
        </w:rPr>
        <w:t>b</w:t>
      </w:r>
      <w:r w:rsidR="005D2359" w:rsidRPr="00FB4960">
        <w:rPr>
          <w:sz w:val="18"/>
          <w:szCs w:val="18"/>
        </w:rPr>
        <w:t>)(2)</w:t>
      </w:r>
      <w:r w:rsidR="005D2359">
        <w:rPr>
          <w:sz w:val="18"/>
          <w:szCs w:val="18"/>
        </w:rPr>
        <w:t>(G)</w:t>
      </w:r>
      <w:r w:rsidR="005D2359" w:rsidRPr="00FB4960">
        <w:rPr>
          <w:sz w:val="18"/>
          <w:szCs w:val="18"/>
        </w:rPr>
        <w:t>]</w:t>
      </w:r>
    </w:p>
    <w:p w:rsidR="00AF1DF1" w:rsidRPr="00CD540D" w:rsidRDefault="00AF1DF1" w:rsidP="00AF1DF1">
      <w:pPr>
        <w:rPr>
          <w:szCs w:val="22"/>
        </w:rPr>
      </w:pPr>
    </w:p>
    <w:p w:rsidR="00AF1DF1" w:rsidRPr="00CD540D" w:rsidRDefault="00AF1DF1" w:rsidP="00AF1DF1">
      <w:pPr>
        <w:ind w:left="1440" w:hanging="1440"/>
        <w:rPr>
          <w:szCs w:val="22"/>
        </w:rPr>
      </w:pPr>
      <w:r w:rsidRPr="00CD540D">
        <w:rPr>
          <w:szCs w:val="22"/>
        </w:rPr>
        <w:t>LINE EXTENSION AND CONSTRUCTION CHARGES:</w:t>
      </w:r>
    </w:p>
    <w:p w:rsidR="00AF1DF1" w:rsidRPr="00CD540D" w:rsidRDefault="00AF1DF1" w:rsidP="00AF1DF1">
      <w:pPr>
        <w:ind w:left="720"/>
        <w:jc w:val="both"/>
        <w:rPr>
          <w:sz w:val="18"/>
          <w:szCs w:val="18"/>
        </w:rPr>
      </w:pPr>
      <w:r w:rsidRPr="00CD540D">
        <w:rPr>
          <w:sz w:val="18"/>
          <w:szCs w:val="18"/>
        </w:rPr>
        <w:t>REFER TO SECTION 3.0--EXTENSION POLICY FOR TERMS, CONDITIONS, AND CHARGES WHEN NEW CONSTRUCTION IS NECESSARY TO PROVIDE SERVICE.</w:t>
      </w:r>
    </w:p>
    <w:p w:rsidR="00AC1E5D" w:rsidRDefault="007C0A81" w:rsidP="00AC1E5D">
      <w:pPr>
        <w:widowControl/>
        <w:tabs>
          <w:tab w:val="right" w:pos="9360"/>
        </w:tabs>
        <w:rPr>
          <w:bCs/>
          <w:szCs w:val="22"/>
        </w:rPr>
      </w:pPr>
      <w:bookmarkStart w:id="3" w:name="OLE_LINK3"/>
      <w:r>
        <w:rPr>
          <w:b/>
          <w:bCs/>
          <w:szCs w:val="22"/>
          <w:u w:val="single"/>
        </w:rPr>
        <w:br w:type="page"/>
      </w:r>
      <w:bookmarkEnd w:id="3"/>
    </w:p>
    <w:p w:rsidR="00145AD1" w:rsidRDefault="00145AD1" w:rsidP="00145AD1">
      <w:pPr>
        <w:widowControl/>
        <w:tabs>
          <w:tab w:val="right" w:pos="9360"/>
        </w:tabs>
        <w:rPr>
          <w:bCs/>
          <w:szCs w:val="22"/>
        </w:rPr>
      </w:pPr>
      <w:r>
        <w:rPr>
          <w:bCs/>
          <w:szCs w:val="22"/>
        </w:rPr>
        <w:lastRenderedPageBreak/>
        <w:t>Systems listed in Tables A and B</w:t>
      </w:r>
    </w:p>
    <w:p w:rsidR="00AC1E5D" w:rsidRPr="007C0A81" w:rsidRDefault="00AC1E5D" w:rsidP="00AC1E5D">
      <w:pPr>
        <w:widowControl/>
        <w:tabs>
          <w:tab w:val="right" w:pos="9360"/>
        </w:tabs>
        <w:rPr>
          <w:szCs w:val="22"/>
        </w:rPr>
      </w:pPr>
    </w:p>
    <w:p w:rsidR="00A615EE" w:rsidRPr="00CD540D" w:rsidRDefault="00A615EE" w:rsidP="00A615EE">
      <w:pPr>
        <w:widowControl/>
        <w:tabs>
          <w:tab w:val="left" w:pos="-1440"/>
        </w:tabs>
        <w:jc w:val="center"/>
        <w:rPr>
          <w:szCs w:val="22"/>
        </w:rPr>
      </w:pPr>
      <w:r w:rsidRPr="00CD540D">
        <w:rPr>
          <w:szCs w:val="22"/>
        </w:rPr>
        <w:t>SECTION 1.0 -- RATE SCHEDULE (Continued)</w:t>
      </w:r>
    </w:p>
    <w:p w:rsidR="00A615EE" w:rsidRPr="00CD540D" w:rsidRDefault="00A615EE" w:rsidP="00A615EE">
      <w:pPr>
        <w:widowControl/>
        <w:tabs>
          <w:tab w:val="left" w:pos="2880"/>
          <w:tab w:val="left" w:pos="3240"/>
        </w:tabs>
        <w:ind w:left="3240" w:hanging="3240"/>
        <w:rPr>
          <w:szCs w:val="22"/>
        </w:rPr>
      </w:pPr>
    </w:p>
    <w:p w:rsidR="008D0796" w:rsidRPr="00CD540D" w:rsidRDefault="008D0796" w:rsidP="008D0796">
      <w:pPr>
        <w:rPr>
          <w:szCs w:val="22"/>
        </w:rPr>
      </w:pPr>
      <w:r w:rsidRPr="00CD540D">
        <w:rPr>
          <w:szCs w:val="22"/>
        </w:rPr>
        <w:t>REGIONAL TEMPORARY WATER RATE:</w:t>
      </w:r>
    </w:p>
    <w:p w:rsidR="008D0796" w:rsidRPr="00CD540D" w:rsidRDefault="008D0796" w:rsidP="007C0A81">
      <w:pPr>
        <w:ind w:left="720"/>
        <w:jc w:val="both"/>
        <w:rPr>
          <w:sz w:val="18"/>
          <w:szCs w:val="18"/>
        </w:rPr>
      </w:pPr>
      <w:r w:rsidRPr="00CD540D">
        <w:rPr>
          <w:sz w:val="18"/>
          <w:szCs w:val="18"/>
        </w:rPr>
        <w:t xml:space="preserve">UNLESS OTHERWISE SUPERSEDED BY </w:t>
      </w:r>
      <w:r w:rsidR="00797B6B">
        <w:rPr>
          <w:sz w:val="18"/>
          <w:szCs w:val="18"/>
        </w:rPr>
        <w:t>PUC</w:t>
      </w:r>
      <w:r w:rsidRPr="00CD540D">
        <w:rPr>
          <w:sz w:val="18"/>
          <w:szCs w:val="18"/>
        </w:rPr>
        <w:t xml:space="preserve"> ORDER OR RULE, IF THE UTILITY IS ORDERED BY A COURT OR GOVERNMENTAL BODY OF COMPETENT JURISDICTION TO REDUCE ITS PUMPAGE, PRODUCTION OR WATER</w:t>
      </w:r>
      <w:r w:rsidR="00F803B6" w:rsidRPr="00CD540D">
        <w:rPr>
          <w:sz w:val="18"/>
          <w:szCs w:val="18"/>
        </w:rPr>
        <w:t xml:space="preserve"> </w:t>
      </w:r>
      <w:r w:rsidRPr="00CD540D">
        <w:rPr>
          <w:sz w:val="18"/>
          <w:szCs w:val="18"/>
        </w:rPr>
        <w:t xml:space="preserve">SALES, </w:t>
      </w:r>
      <w:r w:rsidR="001428B6" w:rsidRPr="00CD540D">
        <w:rPr>
          <w:sz w:val="18"/>
          <w:szCs w:val="18"/>
        </w:rPr>
        <w:t>A</w:t>
      </w:r>
      <w:r w:rsidRPr="00CD540D">
        <w:rPr>
          <w:sz w:val="18"/>
          <w:szCs w:val="18"/>
        </w:rPr>
        <w:t xml:space="preserve">QUA TEXAS SHALL BE AUTHORIZED TO INCREASE ITS APPROVED LINE ITEM CHARGES PER 1,000 GALLONS USED (GALLONAGE CHARGE &amp; REGIONAL PASS-THROUGH GALLONAGE CHARGE) BY THE AMOUNT OF THE REGIONAL TEMPORARY </w:t>
      </w:r>
      <w:r w:rsidR="00864C06" w:rsidRPr="00CD540D">
        <w:rPr>
          <w:sz w:val="18"/>
          <w:szCs w:val="18"/>
        </w:rPr>
        <w:t xml:space="preserve">WATER </w:t>
      </w:r>
      <w:r w:rsidRPr="00CD540D">
        <w:rPr>
          <w:sz w:val="18"/>
          <w:szCs w:val="18"/>
        </w:rPr>
        <w:t>RATE INCREASE ("RTWR")</w:t>
      </w:r>
      <w:r w:rsidR="00864C06" w:rsidRPr="00CD540D">
        <w:rPr>
          <w:sz w:val="18"/>
          <w:szCs w:val="18"/>
        </w:rPr>
        <w:t xml:space="preserve"> </w:t>
      </w:r>
      <w:r w:rsidRPr="00CD540D">
        <w:rPr>
          <w:sz w:val="18"/>
          <w:szCs w:val="18"/>
        </w:rPr>
        <w:t>CALCULATED ACCORDING TO THE FORMULA:</w:t>
      </w:r>
    </w:p>
    <w:p w:rsidR="008D0796" w:rsidRPr="00CD540D" w:rsidRDefault="008D0796" w:rsidP="008D0796">
      <w:pPr>
        <w:widowControl/>
        <w:tabs>
          <w:tab w:val="left" w:pos="1800"/>
          <w:tab w:val="left" w:pos="2160"/>
        </w:tabs>
        <w:ind w:left="1080"/>
        <w:rPr>
          <w:szCs w:val="22"/>
        </w:rPr>
      </w:pPr>
    </w:p>
    <w:p w:rsidR="008D0796" w:rsidRPr="00CD540D" w:rsidRDefault="008D0796" w:rsidP="00864C06">
      <w:pPr>
        <w:widowControl/>
        <w:tabs>
          <w:tab w:val="left" w:pos="1800"/>
          <w:tab w:val="left" w:pos="2160"/>
        </w:tabs>
        <w:ind w:left="720"/>
        <w:rPr>
          <w:szCs w:val="22"/>
        </w:rPr>
      </w:pPr>
      <w:r w:rsidRPr="00CD540D">
        <w:rPr>
          <w:szCs w:val="22"/>
        </w:rPr>
        <w:t>RTWR</w:t>
      </w:r>
      <w:r w:rsidRPr="00CD540D">
        <w:rPr>
          <w:szCs w:val="22"/>
        </w:rPr>
        <w:tab/>
        <w:t>=</w:t>
      </w:r>
      <w:r w:rsidRPr="00CD540D">
        <w:rPr>
          <w:szCs w:val="22"/>
        </w:rPr>
        <w:tab/>
        <w:t>(((PRR)(CGC)(R))/(1-R</w:t>
      </w:r>
      <w:proofErr w:type="gramStart"/>
      <w:r w:rsidRPr="00CD540D">
        <w:rPr>
          <w:szCs w:val="22"/>
        </w:rPr>
        <w:t>))*</w:t>
      </w:r>
      <w:proofErr w:type="gramEnd"/>
      <w:r w:rsidRPr="00CD540D">
        <w:rPr>
          <w:szCs w:val="22"/>
        </w:rPr>
        <w:t>((APV)/(RPV))</w:t>
      </w:r>
    </w:p>
    <w:p w:rsidR="008D0796" w:rsidRPr="00CD540D" w:rsidRDefault="008D0796" w:rsidP="001262C8">
      <w:pPr>
        <w:widowControl/>
        <w:rPr>
          <w:szCs w:val="22"/>
        </w:rPr>
      </w:pPr>
    </w:p>
    <w:p w:rsidR="008D0796" w:rsidRPr="00CD540D" w:rsidRDefault="008D0796" w:rsidP="00864C06">
      <w:pPr>
        <w:widowControl/>
        <w:ind w:firstLine="720"/>
        <w:rPr>
          <w:szCs w:val="22"/>
        </w:rPr>
      </w:pPr>
      <w:r w:rsidRPr="00CD540D">
        <w:rPr>
          <w:szCs w:val="22"/>
        </w:rPr>
        <w:t>Where:</w:t>
      </w:r>
    </w:p>
    <w:p w:rsidR="001428B6" w:rsidRPr="00CD540D" w:rsidRDefault="001428B6" w:rsidP="00864C06">
      <w:pPr>
        <w:widowControl/>
        <w:ind w:firstLine="720"/>
        <w:rPr>
          <w:szCs w:val="22"/>
        </w:rPr>
      </w:pPr>
    </w:p>
    <w:p w:rsidR="008D0796" w:rsidRPr="00CD540D" w:rsidRDefault="008D0796" w:rsidP="007C0A81">
      <w:pPr>
        <w:tabs>
          <w:tab w:val="left" w:pos="2340"/>
          <w:tab w:val="left" w:pos="2700"/>
        </w:tabs>
        <w:ind w:firstLine="1440"/>
        <w:jc w:val="both"/>
        <w:rPr>
          <w:szCs w:val="22"/>
        </w:rPr>
      </w:pPr>
      <w:r w:rsidRPr="00CD540D">
        <w:rPr>
          <w:szCs w:val="22"/>
        </w:rPr>
        <w:t>RTWR</w:t>
      </w:r>
      <w:r w:rsidRPr="00CD540D">
        <w:rPr>
          <w:szCs w:val="22"/>
        </w:rPr>
        <w:tab/>
        <w:t>=</w:t>
      </w:r>
      <w:r w:rsidRPr="00CD540D">
        <w:rPr>
          <w:szCs w:val="22"/>
        </w:rPr>
        <w:tab/>
        <w:t>Regional Temporary Water Rate increase per 1,000 gallons</w:t>
      </w:r>
    </w:p>
    <w:p w:rsidR="008D0796" w:rsidRPr="00CD540D" w:rsidRDefault="008D0796" w:rsidP="007C0A81">
      <w:pPr>
        <w:tabs>
          <w:tab w:val="left" w:pos="2340"/>
          <w:tab w:val="left" w:pos="2700"/>
        </w:tabs>
        <w:ind w:left="2700" w:hanging="1260"/>
        <w:jc w:val="both"/>
        <w:rPr>
          <w:szCs w:val="22"/>
        </w:rPr>
      </w:pPr>
      <w:r w:rsidRPr="00CD540D">
        <w:rPr>
          <w:szCs w:val="22"/>
        </w:rPr>
        <w:t>CGC</w:t>
      </w:r>
      <w:r w:rsidRPr="00CD540D">
        <w:rPr>
          <w:szCs w:val="22"/>
        </w:rPr>
        <w:tab/>
        <w:t>=</w:t>
      </w:r>
      <w:r w:rsidRPr="00CD540D">
        <w:rPr>
          <w:szCs w:val="22"/>
        </w:rPr>
        <w:tab/>
        <w:t>current total volume charge per 1,000 gallons used (Gallonage Charge + Regional Pass-Through gallonage charge)</w:t>
      </w:r>
    </w:p>
    <w:p w:rsidR="008D0796" w:rsidRPr="00CD540D" w:rsidRDefault="008D0796" w:rsidP="007C0A81">
      <w:pPr>
        <w:tabs>
          <w:tab w:val="left" w:pos="2340"/>
          <w:tab w:val="left" w:pos="2700"/>
        </w:tabs>
        <w:ind w:left="2700" w:hanging="1260"/>
        <w:jc w:val="both"/>
        <w:rPr>
          <w:szCs w:val="22"/>
        </w:rPr>
      </w:pPr>
      <w:r w:rsidRPr="00CD540D">
        <w:rPr>
          <w:szCs w:val="22"/>
        </w:rPr>
        <w:t>R</w:t>
      </w:r>
      <w:r w:rsidRPr="00CD540D">
        <w:rPr>
          <w:szCs w:val="22"/>
        </w:rPr>
        <w:tab/>
        <w:t>=</w:t>
      </w:r>
      <w:r w:rsidRPr="00CD540D">
        <w:rPr>
          <w:szCs w:val="22"/>
        </w:rPr>
        <w:tab/>
        <w:t>water use reduction expressed as a decimal fraction (the pumping restriction)</w:t>
      </w:r>
    </w:p>
    <w:p w:rsidR="008D0796" w:rsidRPr="00CD540D" w:rsidRDefault="008D0796" w:rsidP="007C0A81">
      <w:pPr>
        <w:widowControl/>
        <w:tabs>
          <w:tab w:val="left" w:pos="2340"/>
          <w:tab w:val="left" w:pos="2700"/>
        </w:tabs>
        <w:ind w:left="2700" w:hanging="1260"/>
        <w:jc w:val="both"/>
        <w:rPr>
          <w:szCs w:val="22"/>
        </w:rPr>
      </w:pPr>
      <w:r w:rsidRPr="00CD540D">
        <w:rPr>
          <w:szCs w:val="22"/>
        </w:rPr>
        <w:t>PRR</w:t>
      </w:r>
      <w:r w:rsidRPr="00CD540D">
        <w:rPr>
          <w:szCs w:val="22"/>
        </w:rPr>
        <w:tab/>
        <w:t>=</w:t>
      </w:r>
      <w:r w:rsidRPr="00CD540D">
        <w:rPr>
          <w:szCs w:val="22"/>
        </w:rPr>
        <w:tab/>
        <w:t xml:space="preserve">percentage of revenues to be recovered expressed as a decimal fraction, for this tariff PRR shall equal 0.5. </w:t>
      </w:r>
    </w:p>
    <w:p w:rsidR="008D0796" w:rsidRPr="00CD540D" w:rsidRDefault="008D0796" w:rsidP="007C0A81">
      <w:pPr>
        <w:widowControl/>
        <w:tabs>
          <w:tab w:val="left" w:pos="2340"/>
          <w:tab w:val="left" w:pos="2700"/>
        </w:tabs>
        <w:ind w:left="2700" w:hanging="1260"/>
        <w:jc w:val="both"/>
        <w:rPr>
          <w:szCs w:val="22"/>
        </w:rPr>
      </w:pPr>
      <w:r w:rsidRPr="00CD540D">
        <w:rPr>
          <w:szCs w:val="22"/>
        </w:rPr>
        <w:t>APV</w:t>
      </w:r>
      <w:r w:rsidRPr="00CD540D">
        <w:rPr>
          <w:szCs w:val="22"/>
        </w:rPr>
        <w:tab/>
        <w:t xml:space="preserve">= </w:t>
      </w:r>
      <w:r w:rsidRPr="00CD540D">
        <w:rPr>
          <w:szCs w:val="22"/>
        </w:rPr>
        <w:tab/>
      </w:r>
      <w:r w:rsidR="006E7C46" w:rsidRPr="00CD540D">
        <w:rPr>
          <w:szCs w:val="22"/>
        </w:rPr>
        <w:t>Annual Pumped and/or P</w:t>
      </w:r>
      <w:r w:rsidRPr="00CD540D">
        <w:rPr>
          <w:szCs w:val="22"/>
        </w:rPr>
        <w:t>urchased volume from the most recent rate application for the system or systems where the temporary restrictions are imposed; or the most recent 12 months if more than 3 years have passed since the most recent rate application was filed; and</w:t>
      </w:r>
    </w:p>
    <w:p w:rsidR="00A615EE" w:rsidRPr="00CD540D" w:rsidRDefault="00A615EE" w:rsidP="007C0A81">
      <w:pPr>
        <w:widowControl/>
        <w:tabs>
          <w:tab w:val="left" w:pos="2340"/>
          <w:tab w:val="left" w:pos="2700"/>
        </w:tabs>
        <w:ind w:left="2700" w:hanging="1260"/>
        <w:jc w:val="both"/>
        <w:rPr>
          <w:szCs w:val="22"/>
        </w:rPr>
      </w:pPr>
      <w:r w:rsidRPr="00CD540D">
        <w:rPr>
          <w:szCs w:val="22"/>
        </w:rPr>
        <w:t>RPV</w:t>
      </w:r>
      <w:r w:rsidRPr="00CD540D">
        <w:rPr>
          <w:szCs w:val="22"/>
        </w:rPr>
        <w:tab/>
        <w:t xml:space="preserve">= </w:t>
      </w:r>
      <w:r w:rsidRPr="00CD540D">
        <w:rPr>
          <w:szCs w:val="22"/>
        </w:rPr>
        <w:tab/>
      </w:r>
      <w:r w:rsidR="006E7C46" w:rsidRPr="00CD540D">
        <w:rPr>
          <w:szCs w:val="22"/>
        </w:rPr>
        <w:t xml:space="preserve">Annual Pumped and </w:t>
      </w:r>
      <w:proofErr w:type="gramStart"/>
      <w:r w:rsidR="006E7C46" w:rsidRPr="00CD540D">
        <w:rPr>
          <w:szCs w:val="22"/>
        </w:rPr>
        <w:t>P</w:t>
      </w:r>
      <w:r w:rsidRPr="00CD540D">
        <w:rPr>
          <w:szCs w:val="22"/>
        </w:rPr>
        <w:t>urchased  volume</w:t>
      </w:r>
      <w:proofErr w:type="gramEnd"/>
      <w:r w:rsidRPr="00CD540D">
        <w:rPr>
          <w:szCs w:val="22"/>
        </w:rPr>
        <w:t xml:space="preserve"> for Region from the most recent rate application; or the most recent 12 months if more than 3 years have passed since the most recent rate application was filed</w:t>
      </w:r>
    </w:p>
    <w:p w:rsidR="00A615EE" w:rsidRPr="00CD540D" w:rsidRDefault="00A615EE" w:rsidP="007C0A81">
      <w:pPr>
        <w:widowControl/>
        <w:rPr>
          <w:szCs w:val="22"/>
        </w:rPr>
      </w:pPr>
    </w:p>
    <w:p w:rsidR="00A615EE" w:rsidRPr="00CD540D" w:rsidRDefault="00A615EE" w:rsidP="007C0A81">
      <w:pPr>
        <w:widowControl/>
        <w:jc w:val="both"/>
        <w:rPr>
          <w:szCs w:val="22"/>
        </w:rPr>
      </w:pPr>
      <w:r w:rsidRPr="00CD540D">
        <w:rPr>
          <w:szCs w:val="22"/>
        </w:rPr>
        <w:t xml:space="preserve">To implement the Regional Temporary Water Rate, Aqua Texas must comply with all notice and other requirements of </w:t>
      </w:r>
      <w:r w:rsidR="00F5095A">
        <w:rPr>
          <w:szCs w:val="22"/>
        </w:rPr>
        <w:t>16 TAC §</w:t>
      </w:r>
      <w:r w:rsidR="00F70A65" w:rsidRPr="00CD540D">
        <w:rPr>
          <w:sz w:val="20"/>
          <w:szCs w:val="22"/>
        </w:rPr>
        <w:t xml:space="preserve"> 24</w:t>
      </w:r>
      <w:r w:rsidRPr="00CD540D">
        <w:rPr>
          <w:szCs w:val="22"/>
        </w:rPr>
        <w:t>.21(l).</w:t>
      </w:r>
    </w:p>
    <w:p w:rsidR="00A615EE" w:rsidRPr="00CD540D" w:rsidRDefault="00A615EE" w:rsidP="00A615EE">
      <w:pPr>
        <w:rPr>
          <w:szCs w:val="22"/>
        </w:rPr>
      </w:pPr>
    </w:p>
    <w:p w:rsidR="00013A38" w:rsidRPr="007C0A81" w:rsidRDefault="00013A38" w:rsidP="007C0A81">
      <w:pPr>
        <w:rPr>
          <w:szCs w:val="22"/>
        </w:rPr>
      </w:pPr>
      <w:r w:rsidRPr="00CD540D">
        <w:rPr>
          <w:szCs w:val="22"/>
        </w:rPr>
        <w:t>REGIONAL PASS-THROUGH GALLONAGE CHARGE ADJUSTMENT:</w:t>
      </w:r>
      <w:r w:rsidR="007C0A81">
        <w:rPr>
          <w:szCs w:val="22"/>
        </w:rPr>
        <w:t xml:space="preserve">  </w:t>
      </w:r>
      <w:r w:rsidRPr="007C0A81">
        <w:rPr>
          <w:b/>
          <w:szCs w:val="22"/>
          <w:u w:val="single"/>
        </w:rPr>
        <w:t>S</w:t>
      </w:r>
      <w:r w:rsidR="007C0A81" w:rsidRPr="007C0A81">
        <w:rPr>
          <w:b/>
          <w:szCs w:val="22"/>
          <w:u w:val="single"/>
        </w:rPr>
        <w:t>ee</w:t>
      </w:r>
      <w:r w:rsidRPr="007C0A81">
        <w:rPr>
          <w:b/>
          <w:szCs w:val="22"/>
          <w:u w:val="single"/>
        </w:rPr>
        <w:t xml:space="preserve"> A</w:t>
      </w:r>
      <w:r w:rsidR="007C0A81" w:rsidRPr="007C0A81">
        <w:rPr>
          <w:b/>
          <w:szCs w:val="22"/>
          <w:u w:val="single"/>
        </w:rPr>
        <w:t>ttached</w:t>
      </w:r>
      <w:r w:rsidRPr="007C0A81">
        <w:rPr>
          <w:b/>
          <w:szCs w:val="22"/>
          <w:u w:val="single"/>
        </w:rPr>
        <w:t xml:space="preserve"> A</w:t>
      </w:r>
      <w:r w:rsidR="007C0A81" w:rsidRPr="007C0A81">
        <w:rPr>
          <w:b/>
          <w:szCs w:val="22"/>
          <w:u w:val="single"/>
        </w:rPr>
        <w:t>ppendix</w:t>
      </w:r>
      <w:r w:rsidRPr="007C0A81">
        <w:rPr>
          <w:b/>
          <w:szCs w:val="22"/>
          <w:u w:val="single"/>
        </w:rPr>
        <w:t xml:space="preserve"> C</w:t>
      </w:r>
    </w:p>
    <w:p w:rsidR="00A615EE" w:rsidRPr="00CD540D" w:rsidRDefault="00A615EE" w:rsidP="00A615EE">
      <w:pPr>
        <w:rPr>
          <w:szCs w:val="22"/>
        </w:rPr>
      </w:pPr>
    </w:p>
    <w:p w:rsidR="00DD0092" w:rsidRDefault="00DD0092" w:rsidP="00A615EE">
      <w:pPr>
        <w:rPr>
          <w:szCs w:val="22"/>
        </w:rPr>
      </w:pPr>
      <w:r>
        <w:rPr>
          <w:szCs w:val="22"/>
        </w:rPr>
        <w:t>FEDERAL TAX CHANGE CREDIT RIDER</w:t>
      </w:r>
      <w:r w:rsidR="00E7533B">
        <w:rPr>
          <w:szCs w:val="22"/>
        </w:rPr>
        <w:t xml:space="preserve"> (FTCCR)</w:t>
      </w:r>
      <w:r>
        <w:rPr>
          <w:szCs w:val="22"/>
        </w:rPr>
        <w:t>:</w:t>
      </w:r>
    </w:p>
    <w:p w:rsidR="00DD0092" w:rsidRPr="00CD540D" w:rsidRDefault="00E7533B" w:rsidP="00E7533B">
      <w:pPr>
        <w:rPr>
          <w:szCs w:val="22"/>
        </w:rPr>
      </w:pPr>
      <w:r>
        <w:rPr>
          <w:szCs w:val="22"/>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8C59D6" w:rsidRDefault="007C0A81" w:rsidP="008C59D6">
      <w:pPr>
        <w:tabs>
          <w:tab w:val="right" w:pos="9360"/>
        </w:tabs>
      </w:pPr>
      <w:r>
        <w:rPr>
          <w:b/>
          <w:bCs/>
          <w:szCs w:val="22"/>
          <w:u w:val="single"/>
        </w:rPr>
        <w:br w:type="page"/>
      </w:r>
      <w:r w:rsidR="008C59D6">
        <w:lastRenderedPageBreak/>
        <w:t>Wingert</w:t>
      </w:r>
    </w:p>
    <w:p w:rsidR="008C59D6" w:rsidRDefault="008C59D6" w:rsidP="008C59D6"/>
    <w:p w:rsidR="008C59D6" w:rsidRDefault="008C59D6" w:rsidP="008C59D6">
      <w:pPr>
        <w:jc w:val="center"/>
      </w:pPr>
      <w:r>
        <w:t>SECTION 1.0 - RATE SCHEDULE</w:t>
      </w:r>
    </w:p>
    <w:p w:rsidR="008C59D6" w:rsidRDefault="008C59D6" w:rsidP="008C59D6">
      <w:pPr>
        <w:widowControl/>
      </w:pPr>
      <w:r>
        <w:rPr>
          <w:u w:val="single"/>
        </w:rPr>
        <w:t>Section 1.01 - Rates</w:t>
      </w:r>
    </w:p>
    <w:p w:rsidR="008C59D6" w:rsidRDefault="008C59D6" w:rsidP="008C59D6">
      <w:pPr>
        <w:widowControl/>
        <w:jc w:val="both"/>
      </w:pPr>
    </w:p>
    <w:p w:rsidR="008C59D6" w:rsidRDefault="008C59D6" w:rsidP="008C59D6">
      <w:pPr>
        <w:widowControl/>
        <w:jc w:val="both"/>
      </w:pPr>
    </w:p>
    <w:p w:rsidR="008C59D6" w:rsidRDefault="008C59D6" w:rsidP="008C59D6">
      <w:pPr>
        <w:widowControl/>
        <w:tabs>
          <w:tab w:val="left" w:pos="1800"/>
          <w:tab w:val="right" w:pos="9360"/>
        </w:tabs>
      </w:pPr>
      <w:r>
        <w:rPr>
          <w:u w:val="single"/>
        </w:rPr>
        <w:t>Meter Size</w:t>
      </w:r>
      <w:r>
        <w:tab/>
      </w:r>
      <w:r>
        <w:rPr>
          <w:u w:val="single"/>
        </w:rPr>
        <w:t xml:space="preserve">Monthly Minimum </w:t>
      </w:r>
      <w:proofErr w:type="gramStart"/>
      <w:r>
        <w:rPr>
          <w:u w:val="single"/>
        </w:rPr>
        <w:t>Charge</w:t>
      </w:r>
      <w:r>
        <w:t xml:space="preserve">  </w:t>
      </w:r>
      <w:r>
        <w:tab/>
      </w:r>
      <w:proofErr w:type="gramEnd"/>
      <w:r>
        <w:rPr>
          <w:u w:val="single"/>
        </w:rPr>
        <w:t>Gallonage Charge</w:t>
      </w:r>
    </w:p>
    <w:p w:rsidR="008C59D6" w:rsidRDefault="008C59D6" w:rsidP="008C59D6">
      <w:pPr>
        <w:tabs>
          <w:tab w:val="left" w:pos="1800"/>
          <w:tab w:val="right" w:pos="9360"/>
        </w:tabs>
        <w:rPr>
          <w:sz w:val="16"/>
          <w:szCs w:val="16"/>
        </w:rPr>
      </w:pPr>
      <w:r>
        <w:t>5/8" or 3/4"</w:t>
      </w:r>
      <w:r>
        <w:tab/>
      </w:r>
      <w:r>
        <w:rPr>
          <w:u w:val="single"/>
        </w:rPr>
        <w:t>$30.00</w:t>
      </w:r>
      <w:r>
        <w:t xml:space="preserve"> </w:t>
      </w:r>
      <w:r>
        <w:rPr>
          <w:sz w:val="18"/>
          <w:szCs w:val="18"/>
        </w:rPr>
        <w:t>(</w:t>
      </w:r>
      <w:r>
        <w:rPr>
          <w:sz w:val="16"/>
          <w:szCs w:val="16"/>
        </w:rPr>
        <w:t>Includes 2,000 gallons</w:t>
      </w:r>
      <w:r>
        <w:rPr>
          <w:sz w:val="18"/>
          <w:szCs w:val="18"/>
        </w:rPr>
        <w:t>)</w:t>
      </w:r>
      <w:r>
        <w:rPr>
          <w:sz w:val="18"/>
          <w:szCs w:val="18"/>
        </w:rPr>
        <w:tab/>
      </w:r>
      <w:r>
        <w:rPr>
          <w:u w:val="single"/>
        </w:rPr>
        <w:t>$3.50</w:t>
      </w:r>
      <w:r>
        <w:t xml:space="preserve"> </w:t>
      </w:r>
      <w:r>
        <w:rPr>
          <w:sz w:val="16"/>
          <w:szCs w:val="16"/>
        </w:rPr>
        <w:t>per 1000 gallons, 2,001 – 10,000 gallons</w:t>
      </w:r>
    </w:p>
    <w:p w:rsidR="008C59D6" w:rsidRDefault="008C59D6" w:rsidP="008C59D6">
      <w:pPr>
        <w:tabs>
          <w:tab w:val="left" w:pos="1800"/>
          <w:tab w:val="right" w:pos="9360"/>
        </w:tabs>
        <w:ind w:left="360"/>
      </w:pPr>
      <w:r>
        <w:t>1"</w:t>
      </w:r>
      <w:r>
        <w:tab/>
      </w:r>
      <w:r>
        <w:rPr>
          <w:u w:val="single"/>
        </w:rPr>
        <w:t>$65.00</w:t>
      </w:r>
      <w:r>
        <w:tab/>
      </w:r>
      <w:r>
        <w:rPr>
          <w:u w:val="single"/>
        </w:rPr>
        <w:t>$4.50</w:t>
      </w:r>
      <w:r>
        <w:t xml:space="preserve"> </w:t>
      </w:r>
      <w:r>
        <w:rPr>
          <w:sz w:val="16"/>
          <w:szCs w:val="16"/>
        </w:rPr>
        <w:t>per 1000 gallons, 10,001 – 30,000 gallons</w:t>
      </w:r>
    </w:p>
    <w:p w:rsidR="008C59D6" w:rsidRDefault="008C59D6" w:rsidP="008C59D6">
      <w:pPr>
        <w:tabs>
          <w:tab w:val="left" w:pos="1800"/>
          <w:tab w:val="right" w:pos="9360"/>
        </w:tabs>
        <w:ind w:left="360"/>
      </w:pPr>
      <w:r>
        <w:t>1½</w:t>
      </w:r>
      <w:r>
        <w:tab/>
      </w:r>
      <w:r>
        <w:rPr>
          <w:u w:val="single"/>
        </w:rPr>
        <w:t>$135.00</w:t>
      </w:r>
      <w:r>
        <w:t xml:space="preserve"> </w:t>
      </w:r>
      <w:r>
        <w:tab/>
      </w:r>
      <w:r>
        <w:rPr>
          <w:u w:val="single"/>
        </w:rPr>
        <w:t>$5.50</w:t>
      </w:r>
      <w:r>
        <w:t xml:space="preserve"> </w:t>
      </w:r>
      <w:r>
        <w:rPr>
          <w:sz w:val="16"/>
          <w:szCs w:val="16"/>
        </w:rPr>
        <w:t>per 1000 gallons, 30,001 – 50,000 gallons</w:t>
      </w:r>
    </w:p>
    <w:p w:rsidR="008C59D6" w:rsidRDefault="008C59D6" w:rsidP="008C59D6">
      <w:pPr>
        <w:tabs>
          <w:tab w:val="left" w:pos="1800"/>
          <w:tab w:val="right" w:pos="9360"/>
        </w:tabs>
        <w:ind w:left="360"/>
        <w:rPr>
          <w:sz w:val="16"/>
          <w:szCs w:val="16"/>
        </w:rPr>
      </w:pPr>
      <w:r>
        <w:t>2"</w:t>
      </w:r>
      <w:r>
        <w:tab/>
      </w:r>
      <w:r>
        <w:rPr>
          <w:u w:val="single"/>
        </w:rPr>
        <w:t>$219.00</w:t>
      </w:r>
      <w:r>
        <w:tab/>
      </w:r>
      <w:r>
        <w:rPr>
          <w:u w:val="single"/>
        </w:rPr>
        <w:t>$6.50</w:t>
      </w:r>
      <w:r>
        <w:t xml:space="preserve"> </w:t>
      </w:r>
      <w:r>
        <w:rPr>
          <w:sz w:val="16"/>
          <w:szCs w:val="16"/>
        </w:rPr>
        <w:t>per 1000 gallons, 50,001 – excess gallons</w:t>
      </w:r>
    </w:p>
    <w:p w:rsidR="008C59D6" w:rsidRDefault="008C59D6" w:rsidP="008C59D6">
      <w:pPr>
        <w:tabs>
          <w:tab w:val="left" w:pos="1800"/>
        </w:tabs>
        <w:ind w:left="360"/>
      </w:pPr>
      <w:r>
        <w:t>3"</w:t>
      </w:r>
      <w:r>
        <w:tab/>
      </w:r>
      <w:r>
        <w:rPr>
          <w:u w:val="single"/>
        </w:rPr>
        <w:t>$415.00</w:t>
      </w:r>
      <w:r>
        <w:t xml:space="preserve">  </w:t>
      </w:r>
    </w:p>
    <w:p w:rsidR="008C59D6" w:rsidRDefault="008C59D6" w:rsidP="008C59D6"/>
    <w:p w:rsidR="008C59D6" w:rsidRDefault="008C59D6" w:rsidP="008C59D6">
      <w:pPr>
        <w:tabs>
          <w:tab w:val="right" w:leader="dot" w:pos="9360"/>
        </w:tabs>
      </w:pPr>
      <w:r>
        <w:t>Federal Tax Change Credit Rider:</w:t>
      </w:r>
      <w:r>
        <w:tab/>
        <w:t>(7.33%) of the monthly retail bill</w:t>
      </w:r>
    </w:p>
    <w:p w:rsidR="008C59D6" w:rsidRDefault="008C59D6" w:rsidP="008C59D6">
      <w:pPr>
        <w:rPr>
          <w:szCs w:val="22"/>
        </w:rPr>
      </w:pPr>
      <w:r>
        <w:rPr>
          <w:szCs w:val="22"/>
        </w:rPr>
        <w:t xml:space="preserve">(Effective May 1, 2018; </w:t>
      </w:r>
      <w:r>
        <w:rPr>
          <w:b/>
          <w:i/>
          <w:szCs w:val="22"/>
        </w:rPr>
        <w:t>Tariff Control No. 48197</w:t>
      </w:r>
      <w:r>
        <w:rPr>
          <w:szCs w:val="22"/>
        </w:rPr>
        <w:t>)</w:t>
      </w:r>
    </w:p>
    <w:p w:rsidR="008C59D6" w:rsidRDefault="008C59D6" w:rsidP="008C59D6">
      <w:pPr>
        <w:tabs>
          <w:tab w:val="right" w:leader="dot" w:pos="9360"/>
        </w:tabs>
      </w:pPr>
    </w:p>
    <w:p w:rsidR="008C59D6" w:rsidRDefault="008C59D6" w:rsidP="008C59D6">
      <w:pPr>
        <w:tabs>
          <w:tab w:val="right" w:leader="dot" w:pos="9360"/>
        </w:tabs>
      </w:pPr>
      <w:r>
        <w:t>Federal Tax Change Credit Rider:</w:t>
      </w:r>
      <w:r>
        <w:tab/>
        <w:t>(5.26%) of the monthly retail bill</w:t>
      </w:r>
    </w:p>
    <w:p w:rsidR="008C59D6" w:rsidRDefault="008C59D6" w:rsidP="008C59D6">
      <w:pPr>
        <w:rPr>
          <w:szCs w:val="22"/>
        </w:rPr>
      </w:pPr>
      <w:r>
        <w:rPr>
          <w:szCs w:val="22"/>
        </w:rPr>
        <w:t xml:space="preserve">(Effective January 1, 2019; </w:t>
      </w:r>
      <w:r>
        <w:rPr>
          <w:b/>
          <w:i/>
          <w:szCs w:val="22"/>
        </w:rPr>
        <w:t>Tariff Control No. 48197</w:t>
      </w:r>
      <w:r>
        <w:rPr>
          <w:szCs w:val="22"/>
        </w:rPr>
        <w:t xml:space="preserve">) </w:t>
      </w:r>
    </w:p>
    <w:p w:rsidR="008C59D6" w:rsidRDefault="008C59D6" w:rsidP="008C59D6"/>
    <w:p w:rsidR="008C59D6" w:rsidRDefault="008C59D6" w:rsidP="008C59D6">
      <w:r>
        <w:t>FORM OF PAYMENT:   The utility will accept the following forms of payment:</w:t>
      </w:r>
    </w:p>
    <w:p w:rsidR="008C59D6" w:rsidRDefault="008C59D6" w:rsidP="008C59D6">
      <w:proofErr w:type="gramStart"/>
      <w:r>
        <w:t>Cash</w:t>
      </w:r>
      <w:r>
        <w:rPr>
          <w:u w:val="single"/>
        </w:rPr>
        <w:t xml:space="preserve">  X</w:t>
      </w:r>
      <w:proofErr w:type="gramEnd"/>
      <w:r>
        <w:rPr>
          <w:u w:val="single"/>
        </w:rPr>
        <w:t xml:space="preserve">  </w:t>
      </w:r>
      <w:r>
        <w:t xml:space="preserve">, Check </w:t>
      </w:r>
      <w:r>
        <w:rPr>
          <w:u w:val="single"/>
        </w:rPr>
        <w:t xml:space="preserve">  X  </w:t>
      </w:r>
      <w:r>
        <w:t xml:space="preserve">, Money Order </w:t>
      </w:r>
      <w:r>
        <w:rPr>
          <w:u w:val="single"/>
        </w:rPr>
        <w:t xml:space="preserve">  X  </w:t>
      </w:r>
      <w:r>
        <w:t>, Credit Card</w:t>
      </w:r>
      <w:r>
        <w:rPr>
          <w:u w:val="single"/>
        </w:rPr>
        <w:t xml:space="preserve">          </w:t>
      </w:r>
      <w:r>
        <w:t>, Other (specify)____</w:t>
      </w:r>
    </w:p>
    <w:p w:rsidR="008C59D6" w:rsidRDefault="008C59D6" w:rsidP="008C59D6">
      <w:pPr>
        <w:ind w:left="720"/>
        <w:jc w:val="both"/>
      </w:pPr>
      <w:r>
        <w:rPr>
          <w:sz w:val="18"/>
          <w:szCs w:val="18"/>
        </w:rPr>
        <w:t>THE UTILITY MAY REQUIRE EXACT CHANGE FOR PAYMENTS AND MAY REFUSE TO ACCEPT PAYMENTS MADE USING MORE THAN $1.00 IN SMALL COINS.  A WRITTEN RECEIPT WILL BE GIVEN FOR CASH PAYMENTS.</w:t>
      </w:r>
    </w:p>
    <w:p w:rsidR="008C59D6" w:rsidRDefault="008C59D6" w:rsidP="008C59D6"/>
    <w:p w:rsidR="008C59D6" w:rsidRDefault="008C59D6" w:rsidP="008C59D6">
      <w:pPr>
        <w:tabs>
          <w:tab w:val="right" w:leader="dot" w:pos="9360"/>
        </w:tabs>
      </w:pPr>
      <w:r>
        <w:t xml:space="preserve">REGULATORY </w:t>
      </w:r>
      <w:proofErr w:type="gramStart"/>
      <w:r>
        <w:t xml:space="preserve">ASSESSMENT  </w:t>
      </w:r>
      <w:r>
        <w:tab/>
      </w:r>
      <w:proofErr w:type="gramEnd"/>
      <w:r>
        <w:rPr>
          <w:u w:val="single"/>
        </w:rPr>
        <w:t>1.0%</w:t>
      </w:r>
    </w:p>
    <w:p w:rsidR="008C59D6" w:rsidRDefault="008C59D6" w:rsidP="008C59D6">
      <w:pPr>
        <w:ind w:left="720"/>
        <w:jc w:val="both"/>
        <w:rPr>
          <w:sz w:val="18"/>
          <w:szCs w:val="18"/>
        </w:rPr>
      </w:pPr>
      <w:r>
        <w:rPr>
          <w:sz w:val="18"/>
          <w:szCs w:val="18"/>
        </w:rPr>
        <w:t>PUC RULES REQUIRE THE UTILITY TO COLLECT A FEE OF ONE PERCENT OF THE RETAIL MONTHLY BILL AND TO REMIT THE FEE TO THE TCEQ.</w:t>
      </w:r>
    </w:p>
    <w:p w:rsidR="008C59D6" w:rsidRDefault="008C59D6" w:rsidP="008C59D6">
      <w:pPr>
        <w:tabs>
          <w:tab w:val="left" w:pos="-1440"/>
        </w:tabs>
      </w:pPr>
    </w:p>
    <w:p w:rsidR="008C59D6" w:rsidRDefault="008C59D6" w:rsidP="008C59D6">
      <w:pPr>
        <w:tabs>
          <w:tab w:val="left" w:pos="-1440"/>
        </w:tabs>
      </w:pPr>
      <w:r>
        <w:rPr>
          <w:u w:val="single"/>
        </w:rPr>
        <w:t>Section 1.02 - Miscellaneous Fees</w:t>
      </w:r>
    </w:p>
    <w:p w:rsidR="008C59D6" w:rsidRDefault="008C59D6" w:rsidP="008C59D6">
      <w:pPr>
        <w:tabs>
          <w:tab w:val="left" w:pos="-1440"/>
        </w:tabs>
      </w:pPr>
    </w:p>
    <w:p w:rsidR="008C59D6" w:rsidRDefault="008C59D6" w:rsidP="008C59D6">
      <w:pPr>
        <w:tabs>
          <w:tab w:val="right" w:leader="dot" w:pos="9360"/>
        </w:tabs>
      </w:pPr>
      <w:r>
        <w:t>TAP FEE</w:t>
      </w:r>
      <w:r>
        <w:tab/>
        <w:t>$</w:t>
      </w:r>
      <w:r>
        <w:rPr>
          <w:u w:val="single"/>
        </w:rPr>
        <w:t>700.00</w:t>
      </w:r>
    </w:p>
    <w:p w:rsidR="008C59D6" w:rsidRDefault="008C59D6" w:rsidP="008C59D6">
      <w:pPr>
        <w:ind w:left="720"/>
        <w:jc w:val="both"/>
      </w:pPr>
      <w:r>
        <w:rPr>
          <w:sz w:val="18"/>
          <w:szCs w:val="18"/>
        </w:rPr>
        <w:t>TAP FEE COVERS THE UTILITY'S COSTS FOR MATERIALS AND LABOR TO INSTALL A STANDARD RESIDENTIAL 5/8" or 3/4" METER.  AN ADDITIONAL FEE TO COVER UNIQUE COSTS IS PERMITTED IF LISTED ON THIS TARIFF.  $350.00 IF A ROAD BORE IS REQUIRED.</w:t>
      </w:r>
    </w:p>
    <w:p w:rsidR="008C59D6" w:rsidRDefault="008C59D6" w:rsidP="008C59D6">
      <w:pPr>
        <w:tabs>
          <w:tab w:val="left" w:pos="-1440"/>
        </w:tabs>
      </w:pPr>
    </w:p>
    <w:p w:rsidR="008C59D6" w:rsidRDefault="008C59D6" w:rsidP="008C59D6">
      <w:pPr>
        <w:tabs>
          <w:tab w:val="right" w:leader="dot" w:pos="9360"/>
        </w:tabs>
        <w:rPr>
          <w:szCs w:val="22"/>
        </w:rPr>
      </w:pPr>
      <w:r>
        <w:rPr>
          <w:szCs w:val="22"/>
        </w:rPr>
        <w:t>TAP FEE (Unique costs)</w:t>
      </w:r>
      <w:r>
        <w:rPr>
          <w:szCs w:val="22"/>
        </w:rPr>
        <w:tab/>
      </w:r>
      <w:r>
        <w:rPr>
          <w:szCs w:val="22"/>
          <w:u w:val="single"/>
        </w:rPr>
        <w:t>Actual Cost</w:t>
      </w:r>
    </w:p>
    <w:p w:rsidR="008C59D6" w:rsidRDefault="008C59D6" w:rsidP="008C59D6">
      <w:pPr>
        <w:ind w:left="720"/>
        <w:jc w:val="both"/>
      </w:pPr>
      <w:r>
        <w:rPr>
          <w:sz w:val="18"/>
          <w:szCs w:val="18"/>
        </w:rPr>
        <w:t>FOR EXAMPLE, A ROAD BORE FOR CUSTOMERS OUTSIDE OF SUBDIVISIONS OR RESIDENTIAL AREAS.</w:t>
      </w:r>
    </w:p>
    <w:p w:rsidR="008C59D6" w:rsidRDefault="008C59D6" w:rsidP="008C59D6">
      <w:pPr>
        <w:tabs>
          <w:tab w:val="left" w:pos="-720"/>
        </w:tabs>
        <w:ind w:left="720"/>
      </w:pPr>
    </w:p>
    <w:p w:rsidR="008C59D6" w:rsidRDefault="008C59D6" w:rsidP="008C59D6">
      <w:pPr>
        <w:tabs>
          <w:tab w:val="right" w:leader="dot" w:pos="9360"/>
        </w:tabs>
        <w:ind w:left="720" w:hanging="702"/>
        <w:rPr>
          <w:szCs w:val="22"/>
        </w:rPr>
      </w:pPr>
      <w:r>
        <w:rPr>
          <w:szCs w:val="22"/>
        </w:rPr>
        <w:t>TAP FEE (Large meter)</w:t>
      </w:r>
      <w:r>
        <w:rPr>
          <w:szCs w:val="22"/>
        </w:rPr>
        <w:tab/>
      </w:r>
      <w:r>
        <w:rPr>
          <w:szCs w:val="22"/>
          <w:u w:val="single"/>
        </w:rPr>
        <w:t>Actual Cost</w:t>
      </w:r>
    </w:p>
    <w:p w:rsidR="008C59D6" w:rsidRDefault="008C59D6" w:rsidP="008C59D6">
      <w:pPr>
        <w:ind w:left="720"/>
        <w:jc w:val="both"/>
        <w:rPr>
          <w:sz w:val="18"/>
          <w:szCs w:val="18"/>
        </w:rPr>
      </w:pPr>
      <w:r>
        <w:rPr>
          <w:sz w:val="18"/>
          <w:szCs w:val="18"/>
        </w:rPr>
        <w:t>TAP FEE IS THE UTILITY'S ACTUAL COST FOR MATERIALS AND LABOR FOR METER SIZE INSTALLED.</w:t>
      </w:r>
    </w:p>
    <w:p w:rsidR="008C59D6" w:rsidRDefault="008C59D6" w:rsidP="008C59D6"/>
    <w:p w:rsidR="008C59D6" w:rsidRDefault="008C59D6" w:rsidP="008C59D6">
      <w:pPr>
        <w:tabs>
          <w:tab w:val="right" w:leader="dot" w:pos="9360"/>
        </w:tabs>
        <w:ind w:firstLine="18"/>
        <w:rPr>
          <w:szCs w:val="22"/>
        </w:rPr>
      </w:pPr>
      <w:r>
        <w:rPr>
          <w:szCs w:val="22"/>
        </w:rPr>
        <w:t xml:space="preserve">METER RELOCATION FEE </w:t>
      </w:r>
      <w:r>
        <w:rPr>
          <w:szCs w:val="22"/>
        </w:rPr>
        <w:tab/>
        <w:t xml:space="preserve"> </w:t>
      </w:r>
      <w:r>
        <w:rPr>
          <w:szCs w:val="22"/>
          <w:u w:val="single"/>
        </w:rPr>
        <w:t>Actual Relocation Cost, Not to Exceed Tap Fee</w:t>
      </w:r>
    </w:p>
    <w:p w:rsidR="008C59D6" w:rsidRDefault="008C59D6" w:rsidP="008C59D6">
      <w:pPr>
        <w:tabs>
          <w:tab w:val="left" w:pos="-1440"/>
        </w:tabs>
        <w:ind w:left="720"/>
      </w:pPr>
      <w:r>
        <w:rPr>
          <w:sz w:val="18"/>
          <w:szCs w:val="18"/>
        </w:rPr>
        <w:t>THIS FEE MAY BE CHARGED IF A CUSTOMER REQUESTS THAT AN EXISTING METER BE RELOCATED</w:t>
      </w:r>
      <w:r>
        <w:t>.</w:t>
      </w:r>
    </w:p>
    <w:p w:rsidR="008C59D6" w:rsidRDefault="008C59D6" w:rsidP="008C59D6">
      <w:pPr>
        <w:rPr>
          <w:u w:val="single"/>
        </w:rPr>
      </w:pPr>
    </w:p>
    <w:p w:rsidR="008C59D6" w:rsidRDefault="008C59D6" w:rsidP="008C59D6">
      <w:pPr>
        <w:tabs>
          <w:tab w:val="right" w:leader="dot" w:pos="9360"/>
        </w:tabs>
        <w:ind w:firstLine="18"/>
        <w:rPr>
          <w:szCs w:val="22"/>
        </w:rPr>
      </w:pPr>
      <w:r>
        <w:rPr>
          <w:szCs w:val="22"/>
        </w:rPr>
        <w:t xml:space="preserve">METER TEST FEE </w:t>
      </w:r>
      <w:r>
        <w:rPr>
          <w:szCs w:val="22"/>
        </w:rPr>
        <w:tab/>
        <w:t xml:space="preserve"> $</w:t>
      </w:r>
      <w:r>
        <w:rPr>
          <w:szCs w:val="22"/>
          <w:u w:val="single"/>
        </w:rPr>
        <w:t>25.00</w:t>
      </w:r>
    </w:p>
    <w:p w:rsidR="008C59D6" w:rsidRDefault="008C59D6" w:rsidP="008C59D6">
      <w:pPr>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8C59D6" w:rsidRDefault="008C59D6" w:rsidP="008C59D6">
      <w:pPr>
        <w:pStyle w:val="Footer"/>
      </w:pPr>
      <w:r>
        <w:rPr>
          <w:u w:val="single"/>
        </w:rPr>
        <w:br w:type="page"/>
      </w:r>
    </w:p>
    <w:p w:rsidR="008C59D6" w:rsidRDefault="008C59D6" w:rsidP="008C59D6">
      <w:pPr>
        <w:tabs>
          <w:tab w:val="right" w:pos="9360"/>
        </w:tabs>
      </w:pPr>
      <w:r>
        <w:lastRenderedPageBreak/>
        <w:t>Wingert</w:t>
      </w:r>
    </w:p>
    <w:p w:rsidR="008C59D6" w:rsidRDefault="008C59D6" w:rsidP="008C59D6">
      <w:pPr>
        <w:widowControl/>
        <w:tabs>
          <w:tab w:val="right" w:pos="9900"/>
        </w:tabs>
        <w:rPr>
          <w:u w:val="single"/>
        </w:rPr>
      </w:pPr>
    </w:p>
    <w:p w:rsidR="008C59D6" w:rsidRDefault="008C59D6" w:rsidP="008C59D6">
      <w:pPr>
        <w:widowControl/>
        <w:tabs>
          <w:tab w:val="left" w:pos="-910"/>
          <w:tab w:val="left" w:pos="-720"/>
          <w:tab w:val="left" w:pos="0"/>
          <w:tab w:val="left" w:pos="720"/>
          <w:tab w:val="left" w:pos="2880"/>
        </w:tabs>
        <w:jc w:val="center"/>
      </w:pPr>
      <w:r>
        <w:t>SECTION 1.0 - RATE SCHEDULE (CONT.)</w:t>
      </w:r>
    </w:p>
    <w:p w:rsidR="008C59D6" w:rsidRDefault="008C59D6" w:rsidP="008C59D6">
      <w:pPr>
        <w:widowControl/>
        <w:tabs>
          <w:tab w:val="right" w:leader="dot" w:pos="9900"/>
        </w:tabs>
      </w:pPr>
    </w:p>
    <w:p w:rsidR="008C59D6" w:rsidRDefault="008C59D6" w:rsidP="008C59D6">
      <w:pPr>
        <w:tabs>
          <w:tab w:val="left" w:pos="-1440"/>
        </w:tabs>
        <w:ind w:firstLine="18"/>
      </w:pPr>
      <w:r>
        <w:t>RECONNECTION FEE</w:t>
      </w:r>
    </w:p>
    <w:p w:rsidR="008C59D6" w:rsidRDefault="008C59D6" w:rsidP="008C59D6">
      <w:pPr>
        <w:tabs>
          <w:tab w:val="left" w:pos="-720"/>
        </w:tabs>
        <w:ind w:left="720" w:firstLine="18"/>
        <w:rPr>
          <w:sz w:val="18"/>
          <w:szCs w:val="18"/>
        </w:rPr>
      </w:pPr>
      <w:r>
        <w:rPr>
          <w:sz w:val="18"/>
          <w:szCs w:val="18"/>
        </w:rPr>
        <w:t>THE RECONNECT FEE MUST BE PAID BEFORE SERVICE CAN BE RESTORED TO A CUSTOMER WHO HAS BEEN DISCONNECTED FOR THE FOLLOWING REASONS (OR OTHER REASONS LISTED UNDER SECTION 2.0 OF THIS TARIFF):</w:t>
      </w:r>
    </w:p>
    <w:p w:rsidR="008C59D6" w:rsidRDefault="008C59D6" w:rsidP="008C59D6">
      <w:pPr>
        <w:tabs>
          <w:tab w:val="left" w:pos="1440"/>
          <w:tab w:val="right" w:leader="dot" w:pos="9360"/>
        </w:tabs>
        <w:ind w:firstLine="720"/>
      </w:pPr>
      <w:r>
        <w:t>a)</w:t>
      </w:r>
      <w:r>
        <w:tab/>
        <w:t>Non-payment of bill (Maximum $25.00)</w:t>
      </w:r>
      <w:r>
        <w:tab/>
        <w:t>$</w:t>
      </w:r>
      <w:r>
        <w:rPr>
          <w:u w:val="single"/>
        </w:rPr>
        <w:t>25.00</w:t>
      </w:r>
    </w:p>
    <w:p w:rsidR="008C59D6" w:rsidRDefault="008C59D6" w:rsidP="008C59D6">
      <w:pPr>
        <w:tabs>
          <w:tab w:val="left" w:pos="1440"/>
          <w:tab w:val="right" w:leader="dot" w:pos="9360"/>
        </w:tabs>
        <w:ind w:firstLine="720"/>
      </w:pPr>
      <w:r>
        <w:t>b)</w:t>
      </w:r>
      <w:r>
        <w:tab/>
        <w:t>Customer's request that service be disconnected</w:t>
      </w:r>
      <w:r>
        <w:tab/>
        <w:t>$0.00</w:t>
      </w:r>
    </w:p>
    <w:p w:rsidR="008C59D6" w:rsidRDefault="008C59D6" w:rsidP="008C59D6">
      <w:pPr>
        <w:widowControl/>
        <w:tabs>
          <w:tab w:val="right" w:leader="dot" w:pos="9900"/>
        </w:tabs>
      </w:pPr>
    </w:p>
    <w:p w:rsidR="008C59D6" w:rsidRDefault="008C59D6" w:rsidP="008C59D6">
      <w:pPr>
        <w:tabs>
          <w:tab w:val="right" w:leader="dot" w:pos="9360"/>
        </w:tabs>
      </w:pPr>
      <w:r>
        <w:t>TRANSFER FEE</w:t>
      </w:r>
      <w:r>
        <w:tab/>
        <w:t>$</w:t>
      </w:r>
      <w:r>
        <w:rPr>
          <w:u w:val="single"/>
        </w:rPr>
        <w:t>50.00</w:t>
      </w:r>
    </w:p>
    <w:p w:rsidR="008C59D6" w:rsidRDefault="008C59D6" w:rsidP="008C59D6">
      <w:pPr>
        <w:ind w:left="720"/>
        <w:jc w:val="both"/>
        <w:rPr>
          <w:sz w:val="18"/>
          <w:szCs w:val="18"/>
        </w:rPr>
      </w:pPr>
      <w:r>
        <w:rPr>
          <w:sz w:val="18"/>
          <w:szCs w:val="18"/>
        </w:rPr>
        <w:t>THE TRANSFER FEE WILL BE CHARGED FOR CHANGING AN ACCOUNT NAME AT THE SAME SERVICE LOCATION WHEN THE SERVICE IS NOT DISCONNECTED</w:t>
      </w:r>
    </w:p>
    <w:p w:rsidR="008C59D6" w:rsidRDefault="008C59D6" w:rsidP="008C59D6">
      <w:pPr>
        <w:tabs>
          <w:tab w:val="left" w:pos="-1440"/>
        </w:tabs>
      </w:pPr>
    </w:p>
    <w:p w:rsidR="008C59D6" w:rsidRDefault="008C59D6" w:rsidP="008C59D6">
      <w:pPr>
        <w:tabs>
          <w:tab w:val="right" w:leader="dot" w:pos="9360"/>
        </w:tabs>
      </w:pPr>
      <w:r>
        <w:t xml:space="preserve">LATE CHARGE (EITHER $5.00 OR 10% OF THE BILL) </w:t>
      </w:r>
      <w:r>
        <w:tab/>
        <w:t>$</w:t>
      </w:r>
      <w:r>
        <w:rPr>
          <w:u w:val="single"/>
        </w:rPr>
        <w:t>5.00</w:t>
      </w:r>
    </w:p>
    <w:p w:rsidR="008C59D6" w:rsidRDefault="008C59D6" w:rsidP="008C59D6">
      <w:pPr>
        <w:tabs>
          <w:tab w:val="left" w:pos="-720"/>
        </w:tabs>
        <w:ind w:left="720"/>
        <w:jc w:val="both"/>
      </w:pPr>
      <w:r>
        <w:rPr>
          <w:sz w:val="18"/>
          <w:szCs w:val="18"/>
        </w:rPr>
        <w:t>PUC RULES ALLOW A ONE-TIME PENALTY TO BE CHARGED ON DELINQUENT BILLS.  A LATE CHARGE MAY NOT BE APPLIED TO ANY BALANCE TO WHICH THE PENALTY WAS APPLIED IN A PREVIOUS BILLING.</w:t>
      </w:r>
    </w:p>
    <w:p w:rsidR="008C59D6" w:rsidRDefault="008C59D6" w:rsidP="008C59D6">
      <w:pPr>
        <w:tabs>
          <w:tab w:val="left" w:pos="-1440"/>
        </w:tabs>
      </w:pPr>
    </w:p>
    <w:p w:rsidR="008C59D6" w:rsidRDefault="008C59D6" w:rsidP="008C59D6">
      <w:pPr>
        <w:tabs>
          <w:tab w:val="right" w:leader="dot" w:pos="9360"/>
        </w:tabs>
        <w:rPr>
          <w:u w:val="single"/>
        </w:rPr>
      </w:pPr>
      <w:r>
        <w:t xml:space="preserve">RETURNED CHECK CHARGE </w:t>
      </w:r>
      <w:r>
        <w:tab/>
        <w:t>$</w:t>
      </w:r>
      <w:r>
        <w:rPr>
          <w:u w:val="single"/>
        </w:rPr>
        <w:t>30.00</w:t>
      </w:r>
    </w:p>
    <w:p w:rsidR="008C59D6" w:rsidRDefault="008C59D6" w:rsidP="008C59D6">
      <w:pPr>
        <w:ind w:firstLine="720"/>
        <w:jc w:val="both"/>
      </w:pPr>
      <w:r>
        <w:rPr>
          <w:sz w:val="18"/>
          <w:szCs w:val="18"/>
        </w:rPr>
        <w:t>RETURNED CHECK CHARGES MUST BE BASED ON THE UTILITY’S DOCUMENTABLE COST.</w:t>
      </w:r>
    </w:p>
    <w:p w:rsidR="008C59D6" w:rsidRDefault="008C59D6" w:rsidP="008C59D6">
      <w:pPr>
        <w:tabs>
          <w:tab w:val="left" w:pos="-1440"/>
        </w:tabs>
      </w:pPr>
    </w:p>
    <w:p w:rsidR="008C59D6" w:rsidRDefault="008C59D6" w:rsidP="008C59D6">
      <w:pPr>
        <w:tabs>
          <w:tab w:val="right" w:leader="dot" w:pos="9360"/>
        </w:tabs>
      </w:pPr>
      <w:r>
        <w:t xml:space="preserve">CUSTOMER DEPOSIT RESIDENTIAL (Maximum $50) </w:t>
      </w:r>
      <w:r>
        <w:tab/>
        <w:t>$</w:t>
      </w:r>
      <w:r>
        <w:rPr>
          <w:u w:val="single"/>
        </w:rPr>
        <w:t>50.00</w:t>
      </w:r>
    </w:p>
    <w:p w:rsidR="008C59D6" w:rsidRDefault="008C59D6" w:rsidP="008C59D6">
      <w:pPr>
        <w:tabs>
          <w:tab w:val="left" w:pos="-1440"/>
        </w:tabs>
      </w:pPr>
    </w:p>
    <w:p w:rsidR="008C59D6" w:rsidRDefault="008C59D6" w:rsidP="008C59D6">
      <w:pPr>
        <w:tabs>
          <w:tab w:val="right" w:leader="dot" w:pos="9360"/>
        </w:tabs>
      </w:pPr>
      <w:r>
        <w:t xml:space="preserve">COMMERCIAL &amp; NON-RESIDENTIAL </w:t>
      </w:r>
      <w:proofErr w:type="gramStart"/>
      <w:r>
        <w:t xml:space="preserve">DEPOSIT  </w:t>
      </w:r>
      <w:r>
        <w:tab/>
      </w:r>
      <w:proofErr w:type="gramEnd"/>
      <w:r>
        <w:t xml:space="preserve"> 1/6TH OF ESTIMATED ANNUAL BILL</w:t>
      </w:r>
    </w:p>
    <w:p w:rsidR="008C59D6" w:rsidRDefault="008C59D6" w:rsidP="008C59D6">
      <w:pPr>
        <w:tabs>
          <w:tab w:val="left" w:pos="-1440"/>
        </w:tabs>
      </w:pPr>
    </w:p>
    <w:p w:rsidR="008C59D6" w:rsidRDefault="008C59D6" w:rsidP="008C59D6">
      <w:pPr>
        <w:tabs>
          <w:tab w:val="right" w:leader="dot" w:pos="9360"/>
        </w:tabs>
      </w:pPr>
      <w:r>
        <w:t>GOVERNMENTAL TESTING, INSPECTION AND COSTS SURCHARGE</w:t>
      </w:r>
    </w:p>
    <w:p w:rsidR="008C59D6" w:rsidRDefault="008C59D6" w:rsidP="008C59D6">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24.21(b)(2)(F)]</w:t>
      </w:r>
    </w:p>
    <w:p w:rsidR="008C59D6" w:rsidRDefault="008C59D6" w:rsidP="008C59D6">
      <w:pPr>
        <w:tabs>
          <w:tab w:val="left" w:pos="-1440"/>
        </w:tabs>
      </w:pPr>
    </w:p>
    <w:p w:rsidR="008C59D6" w:rsidRDefault="008C59D6" w:rsidP="008C59D6">
      <w:pPr>
        <w:tabs>
          <w:tab w:val="left" w:pos="-1440"/>
        </w:tabs>
        <w:ind w:left="720" w:hanging="720"/>
      </w:pPr>
      <w:r>
        <w:t>LINE EXTENSION AND CONSTRUCTION CHARGES:</w:t>
      </w:r>
    </w:p>
    <w:p w:rsidR="008C59D6" w:rsidRDefault="008C59D6" w:rsidP="008C59D6">
      <w:pPr>
        <w:ind w:left="720"/>
        <w:jc w:val="both"/>
        <w:rPr>
          <w:sz w:val="18"/>
          <w:szCs w:val="18"/>
        </w:rPr>
      </w:pPr>
      <w:r>
        <w:rPr>
          <w:sz w:val="18"/>
          <w:szCs w:val="18"/>
        </w:rPr>
        <w:t>REFER TO SECTION 3.0--EXTENSION POLICY FOR TERMS, CONDITIONS, AND CHARGES WHEN NEW CONSTRUCTION IS NECESSARY TO PROVIDE SERVICE</w:t>
      </w:r>
    </w:p>
    <w:p w:rsidR="008C59D6" w:rsidRDefault="008C59D6" w:rsidP="008C59D6">
      <w:pPr>
        <w:widowControl/>
        <w:tabs>
          <w:tab w:val="right" w:pos="9360"/>
        </w:tabs>
      </w:pPr>
      <w:r>
        <w:br w:type="page"/>
      </w:r>
    </w:p>
    <w:p w:rsidR="008C59D6" w:rsidRDefault="008C59D6" w:rsidP="008C59D6">
      <w:pPr>
        <w:tabs>
          <w:tab w:val="right" w:pos="9360"/>
        </w:tabs>
      </w:pPr>
      <w:r>
        <w:lastRenderedPageBreak/>
        <w:t>Wingert</w:t>
      </w:r>
    </w:p>
    <w:p w:rsidR="008C59D6" w:rsidRDefault="008C59D6" w:rsidP="008C59D6"/>
    <w:p w:rsidR="008C59D6" w:rsidRDefault="008C59D6" w:rsidP="008C59D6">
      <w:pPr>
        <w:tabs>
          <w:tab w:val="left" w:pos="-1440"/>
        </w:tabs>
        <w:ind w:firstLine="18"/>
        <w:jc w:val="center"/>
      </w:pPr>
      <w:r>
        <w:t>SECTION 1.0 – RATE SCHEDULE (Continued)</w:t>
      </w:r>
    </w:p>
    <w:p w:rsidR="008C59D6" w:rsidRDefault="008C59D6" w:rsidP="008C59D6"/>
    <w:p w:rsidR="008C59D6" w:rsidRDefault="008C59D6" w:rsidP="008C59D6">
      <w:pPr>
        <w:tabs>
          <w:tab w:val="left" w:pos="-1440"/>
        </w:tabs>
      </w:pPr>
      <w:r>
        <w:t>PURCHASED WATER AND /OR DISTRICT FEE PASS THROUGH CLAUSE</w:t>
      </w:r>
    </w:p>
    <w:p w:rsidR="008C59D6" w:rsidRDefault="008C59D6" w:rsidP="008C59D6">
      <w:pPr>
        <w:tabs>
          <w:tab w:val="left" w:pos="-1440"/>
        </w:tabs>
      </w:pPr>
    </w:p>
    <w:p w:rsidR="008C59D6" w:rsidRDefault="008C59D6" w:rsidP="008C59D6">
      <w:pPr>
        <w:jc w:val="both"/>
      </w:pPr>
      <w:r>
        <w:t xml:space="preserve">Changes in fees imposed by any non-affiliated </w:t>
      </w:r>
      <w:proofErr w:type="gramStart"/>
      <w:r>
        <w:t>third party</w:t>
      </w:r>
      <w:proofErr w:type="gramEnd"/>
      <w:r>
        <w:t xml:space="preserve"> water supplier or underground water district having jurisdiction over the Utility shall be passed through as an adjustment to the water gallonage charge according to the following formula:</w:t>
      </w:r>
    </w:p>
    <w:p w:rsidR="008C59D6" w:rsidRDefault="008C59D6" w:rsidP="008C59D6">
      <w:pPr>
        <w:tabs>
          <w:tab w:val="left" w:pos="-1440"/>
        </w:tabs>
      </w:pPr>
    </w:p>
    <w:p w:rsidR="008C59D6" w:rsidRDefault="008C59D6" w:rsidP="008C59D6">
      <w:r>
        <w:t>AG</w:t>
      </w:r>
      <w:r>
        <w:tab/>
        <w:t>=</w:t>
      </w:r>
      <w:r>
        <w:tab/>
        <w:t>G+B/(1-L), where</w:t>
      </w:r>
    </w:p>
    <w:p w:rsidR="008C59D6" w:rsidRDefault="008C59D6" w:rsidP="008C59D6">
      <w:pPr>
        <w:ind w:left="720"/>
      </w:pPr>
      <w:r>
        <w:t>AG</w:t>
      </w:r>
      <w:r>
        <w:tab/>
        <w:t>=</w:t>
      </w:r>
      <w:r>
        <w:tab/>
        <w:t>adjusted gallonage charge, rounded to the nearest one cent:</w:t>
      </w:r>
    </w:p>
    <w:p w:rsidR="008C59D6" w:rsidRDefault="008C59D6" w:rsidP="008C59D6">
      <w:pPr>
        <w:ind w:left="720"/>
      </w:pPr>
      <w:r>
        <w:t>G</w:t>
      </w:r>
      <w:r>
        <w:tab/>
        <w:t>=</w:t>
      </w:r>
      <w:r>
        <w:tab/>
        <w:t>approved gallonage charge (per 1,000 gallons)</w:t>
      </w:r>
    </w:p>
    <w:p w:rsidR="008C59D6" w:rsidRDefault="008C59D6" w:rsidP="008C59D6">
      <w:pPr>
        <w:ind w:left="720"/>
      </w:pPr>
      <w:r>
        <w:t>B</w:t>
      </w:r>
      <w:r>
        <w:tab/>
        <w:t>=</w:t>
      </w:r>
      <w:r>
        <w:tab/>
        <w:t>change in purchased water/district gallonage charge (per 1,000 gallons);</w:t>
      </w:r>
    </w:p>
    <w:p w:rsidR="008C59D6" w:rsidRDefault="008C59D6" w:rsidP="008C59D6">
      <w:pPr>
        <w:ind w:left="720"/>
      </w:pPr>
      <w:r>
        <w:t>L</w:t>
      </w:r>
      <w:r>
        <w:tab/>
        <w:t>=</w:t>
      </w:r>
      <w:r>
        <w:tab/>
        <w:t>system average line loss for preceding 12 months not to exceed 0.15</w:t>
      </w:r>
    </w:p>
    <w:p w:rsidR="008C59D6" w:rsidRDefault="008C59D6" w:rsidP="008C59D6"/>
    <w:p w:rsidR="008C59D6" w:rsidRDefault="008C59D6" w:rsidP="008C59D6"/>
    <w:p w:rsidR="008C59D6" w:rsidRDefault="008C59D6" w:rsidP="008C59D6">
      <w:pPr>
        <w:jc w:val="both"/>
      </w:pPr>
      <w:r>
        <w:t>FEDERAL TAX CHANGE CREDIT RIDER (FTCCR):</w:t>
      </w:r>
    </w:p>
    <w:p w:rsidR="008C59D6" w:rsidRDefault="008C59D6" w:rsidP="008C59D6">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8C59D6" w:rsidRDefault="008C59D6" w:rsidP="0053302C">
      <w:pPr>
        <w:tabs>
          <w:tab w:val="right" w:pos="9360"/>
        </w:tabs>
      </w:pPr>
      <w:r>
        <w:rPr>
          <w:szCs w:val="22"/>
        </w:rPr>
        <w:br w:type="page"/>
      </w:r>
    </w:p>
    <w:p w:rsidR="008C59D6" w:rsidRDefault="008C59D6" w:rsidP="008C59D6">
      <w:pPr>
        <w:widowControl/>
      </w:pPr>
      <w:r>
        <w:rPr>
          <w:bCs/>
        </w:rPr>
        <w:lastRenderedPageBreak/>
        <w:t xml:space="preserve">Harper and London </w:t>
      </w:r>
    </w:p>
    <w:p w:rsidR="008C59D6" w:rsidRDefault="008C59D6" w:rsidP="008C59D6">
      <w:pPr>
        <w:widowControl/>
      </w:pPr>
    </w:p>
    <w:p w:rsidR="008C59D6" w:rsidRDefault="008C59D6" w:rsidP="008C59D6">
      <w:pPr>
        <w:jc w:val="center"/>
      </w:pPr>
      <w:r>
        <w:t>SECTION 1.0 -- RATE SCHEDULE</w:t>
      </w:r>
    </w:p>
    <w:p w:rsidR="008C59D6" w:rsidRDefault="008C59D6" w:rsidP="008C59D6">
      <w:pPr>
        <w:widowControl/>
      </w:pPr>
    </w:p>
    <w:p w:rsidR="008C59D6" w:rsidRDefault="008C59D6" w:rsidP="008C59D6">
      <w:pPr>
        <w:widowControl/>
      </w:pPr>
      <w:r>
        <w:rPr>
          <w:u w:val="single"/>
        </w:rPr>
        <w:t>Section 1.01 - Rates</w:t>
      </w:r>
    </w:p>
    <w:p w:rsidR="008C59D6" w:rsidRDefault="008C59D6" w:rsidP="008C59D6">
      <w:pPr>
        <w:widowControl/>
      </w:pPr>
    </w:p>
    <w:p w:rsidR="008C59D6" w:rsidRDefault="008C59D6" w:rsidP="008C59D6">
      <w:pPr>
        <w:widowControl/>
      </w:pPr>
      <w:r>
        <w:t>Residential/</w:t>
      </w:r>
      <w:proofErr w:type="gramStart"/>
      <w:r>
        <w:t>Non Residential</w:t>
      </w:r>
      <w:proofErr w:type="gramEnd"/>
    </w:p>
    <w:tbl>
      <w:tblPr>
        <w:tblW w:w="0" w:type="auto"/>
        <w:tblInd w:w="120" w:type="dxa"/>
        <w:tblLayout w:type="fixed"/>
        <w:tblCellMar>
          <w:left w:w="120" w:type="dxa"/>
          <w:right w:w="120" w:type="dxa"/>
        </w:tblCellMar>
        <w:tblLook w:val="04A0" w:firstRow="1" w:lastRow="0" w:firstColumn="1" w:lastColumn="0" w:noHBand="0" w:noVBand="1"/>
      </w:tblPr>
      <w:tblGrid>
        <w:gridCol w:w="1620"/>
        <w:gridCol w:w="2160"/>
        <w:gridCol w:w="2340"/>
      </w:tblGrid>
      <w:tr w:rsidR="008C59D6" w:rsidTr="00EB504D">
        <w:tc>
          <w:tcPr>
            <w:tcW w:w="1620" w:type="dxa"/>
            <w:tcBorders>
              <w:top w:val="single" w:sz="8" w:space="0" w:color="000000"/>
              <w:left w:val="single" w:sz="8" w:space="0" w:color="000000"/>
              <w:bottom w:val="single" w:sz="8" w:space="0" w:color="000000"/>
              <w:right w:val="single" w:sz="8" w:space="0" w:color="000000"/>
            </w:tcBorders>
          </w:tcPr>
          <w:p w:rsidR="008C59D6" w:rsidRDefault="008C59D6" w:rsidP="00EB504D">
            <w:pPr>
              <w:spacing w:line="120" w:lineRule="exact"/>
            </w:pPr>
          </w:p>
          <w:p w:rsidR="008C59D6" w:rsidRDefault="008C59D6" w:rsidP="00EB504D">
            <w:pPr>
              <w:jc w:val="center"/>
              <w:rPr>
                <w:smallCaps/>
                <w:sz w:val="20"/>
                <w:szCs w:val="20"/>
              </w:rPr>
            </w:pPr>
            <w:r>
              <w:rPr>
                <w:smallCaps/>
                <w:sz w:val="20"/>
                <w:szCs w:val="20"/>
              </w:rPr>
              <w:t>Meter Size</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rsidR="008C59D6" w:rsidRDefault="008C59D6" w:rsidP="00EB504D">
            <w:pPr>
              <w:jc w:val="center"/>
              <w:rPr>
                <w:smallCaps/>
                <w:sz w:val="20"/>
                <w:szCs w:val="20"/>
              </w:rPr>
            </w:pPr>
            <w:r>
              <w:rPr>
                <w:smallCaps/>
                <w:sz w:val="20"/>
                <w:szCs w:val="20"/>
              </w:rPr>
              <w:t>Monthly Base Rate</w:t>
            </w:r>
          </w:p>
          <w:p w:rsidR="008C59D6" w:rsidRDefault="008C59D6" w:rsidP="00EB504D">
            <w:pPr>
              <w:jc w:val="center"/>
              <w:rPr>
                <w:b/>
                <w:sz w:val="20"/>
                <w:szCs w:val="20"/>
              </w:rPr>
            </w:pPr>
            <w:r>
              <w:rPr>
                <w:smallCaps/>
                <w:sz w:val="18"/>
                <w:szCs w:val="18"/>
              </w:rPr>
              <w:t>(Includes2000 gallons)</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rsidR="008C59D6" w:rsidRDefault="008C59D6" w:rsidP="00EB504D">
            <w:pPr>
              <w:jc w:val="center"/>
              <w:rPr>
                <w:b/>
                <w:sz w:val="20"/>
                <w:szCs w:val="20"/>
              </w:rPr>
            </w:pPr>
            <w:r>
              <w:rPr>
                <w:smallCaps/>
                <w:sz w:val="20"/>
                <w:szCs w:val="20"/>
              </w:rPr>
              <w:t xml:space="preserve">Gallonage Charge per </w:t>
            </w:r>
            <w:proofErr w:type="gramStart"/>
            <w:r>
              <w:rPr>
                <w:smallCaps/>
                <w:sz w:val="20"/>
                <w:szCs w:val="20"/>
              </w:rPr>
              <w:t>1,000  GALLONS</w:t>
            </w:r>
            <w:proofErr w:type="gramEnd"/>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5/8" x 3/4"</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$49.00</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r>
              <w:t xml:space="preserve">$3.50 </w:t>
            </w:r>
            <w:r>
              <w:rPr>
                <w:sz w:val="18"/>
                <w:szCs w:val="18"/>
              </w:rPr>
              <w:t>2001-5000</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1"</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$105.00</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r>
              <w:t xml:space="preserve">$4.50 </w:t>
            </w:r>
            <w:r>
              <w:rPr>
                <w:sz w:val="18"/>
                <w:szCs w:val="18"/>
              </w:rPr>
              <w:t>5001-15,000</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1½"</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$199.00</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r>
              <w:t xml:space="preserve">$6.50 </w:t>
            </w:r>
            <w:r>
              <w:rPr>
                <w:sz w:val="18"/>
                <w:szCs w:val="18"/>
              </w:rPr>
              <w:t>15,001-25,000</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2"</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$313.00</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r>
              <w:t xml:space="preserve">$7.50 </w:t>
            </w:r>
            <w:r>
              <w:rPr>
                <w:sz w:val="18"/>
                <w:szCs w:val="18"/>
              </w:rPr>
              <w:t>25,001 and above</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3"</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$614.00</w:t>
            </w:r>
          </w:p>
        </w:tc>
        <w:tc>
          <w:tcPr>
            <w:tcW w:w="2340" w:type="dxa"/>
            <w:tcBorders>
              <w:top w:val="single" w:sz="8" w:space="0" w:color="000000"/>
              <w:left w:val="single" w:sz="8" w:space="0" w:color="000000"/>
              <w:bottom w:val="single" w:sz="8" w:space="0" w:color="000000"/>
              <w:right w:val="single" w:sz="4" w:space="0" w:color="auto"/>
            </w:tcBorders>
            <w:shd w:val="clear" w:color="auto" w:fill="B3B3B3"/>
          </w:tcPr>
          <w:p w:rsidR="008C59D6" w:rsidRDefault="008C59D6" w:rsidP="00EB504D">
            <w:pPr>
              <w:jc w:val="center"/>
            </w:pPr>
          </w:p>
        </w:tc>
      </w:tr>
    </w:tbl>
    <w:p w:rsidR="008C59D6" w:rsidRDefault="008C59D6" w:rsidP="008C59D6">
      <w:pPr>
        <w:widowControl/>
        <w:ind w:right="-90"/>
      </w:pPr>
    </w:p>
    <w:p w:rsidR="008C59D6" w:rsidRDefault="008C59D6" w:rsidP="008C59D6">
      <w:pPr>
        <w:widowControl/>
        <w:ind w:right="-90"/>
      </w:pPr>
    </w:p>
    <w:p w:rsidR="008C59D6" w:rsidRDefault="008C59D6" w:rsidP="008C59D6">
      <w:pPr>
        <w:widowControl/>
      </w:pPr>
      <w:r>
        <w:t>School District</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340"/>
        <w:gridCol w:w="2160"/>
      </w:tblGrid>
      <w:tr w:rsidR="008C59D6" w:rsidTr="00EB504D">
        <w:tc>
          <w:tcPr>
            <w:tcW w:w="1620" w:type="dxa"/>
            <w:tcBorders>
              <w:top w:val="single" w:sz="8" w:space="0" w:color="000000"/>
              <w:left w:val="single" w:sz="8" w:space="0" w:color="000000"/>
              <w:bottom w:val="single" w:sz="8" w:space="0" w:color="000000"/>
              <w:right w:val="single" w:sz="8" w:space="0" w:color="000000"/>
            </w:tcBorders>
          </w:tcPr>
          <w:p w:rsidR="008C59D6" w:rsidRDefault="008C59D6" w:rsidP="00EB504D">
            <w:pPr>
              <w:spacing w:line="120" w:lineRule="exact"/>
            </w:pPr>
          </w:p>
          <w:p w:rsidR="008C59D6" w:rsidRDefault="008C59D6" w:rsidP="00EB504D">
            <w:pPr>
              <w:jc w:val="center"/>
              <w:rPr>
                <w:smallCaps/>
                <w:sz w:val="20"/>
                <w:szCs w:val="20"/>
              </w:rPr>
            </w:pPr>
            <w:r>
              <w:rPr>
                <w:smallCaps/>
                <w:sz w:val="20"/>
                <w:szCs w:val="20"/>
              </w:rPr>
              <w:t>Meter Size</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rsidR="008C59D6" w:rsidRDefault="008C59D6" w:rsidP="00EB504D">
            <w:pPr>
              <w:jc w:val="center"/>
              <w:rPr>
                <w:smallCaps/>
                <w:sz w:val="20"/>
                <w:szCs w:val="20"/>
              </w:rPr>
            </w:pPr>
            <w:r>
              <w:rPr>
                <w:smallCaps/>
                <w:sz w:val="20"/>
                <w:szCs w:val="20"/>
              </w:rPr>
              <w:t>Monthly Base Rate</w:t>
            </w:r>
          </w:p>
          <w:p w:rsidR="008C59D6" w:rsidRDefault="008C59D6" w:rsidP="00EB504D">
            <w:pPr>
              <w:jc w:val="center"/>
              <w:rPr>
                <w:b/>
                <w:sz w:val="20"/>
                <w:szCs w:val="20"/>
              </w:rPr>
            </w:pPr>
            <w:r>
              <w:rPr>
                <w:smallCaps/>
                <w:sz w:val="18"/>
                <w:szCs w:val="18"/>
              </w:rPr>
              <w:t>(Includes0 gallons)</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rsidR="008C59D6" w:rsidRDefault="008C59D6" w:rsidP="00EB504D">
            <w:pPr>
              <w:jc w:val="center"/>
              <w:rPr>
                <w:b/>
                <w:sz w:val="20"/>
                <w:szCs w:val="20"/>
              </w:rPr>
            </w:pPr>
            <w:r>
              <w:rPr>
                <w:smallCaps/>
                <w:sz w:val="20"/>
                <w:szCs w:val="20"/>
              </w:rPr>
              <w:t xml:space="preserve">Gallonage Charge per </w:t>
            </w:r>
            <w:proofErr w:type="gramStart"/>
            <w:r>
              <w:rPr>
                <w:smallCaps/>
                <w:sz w:val="20"/>
                <w:szCs w:val="20"/>
              </w:rPr>
              <w:t>1,000  GALLONS</w:t>
            </w:r>
            <w:proofErr w:type="gramEnd"/>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5/8" x 3/4"</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$45.00</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$4.50</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1"</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$129.00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rsidR="008C59D6" w:rsidRDefault="008C59D6" w:rsidP="00EB504D"/>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1½"</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$235.00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rsidR="008C59D6" w:rsidRDefault="008C59D6" w:rsidP="00EB504D"/>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2"</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$357.00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rsidR="008C59D6" w:rsidRDefault="008C59D6" w:rsidP="00EB504D"/>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3"</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$715.00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rsidR="008C59D6" w:rsidRDefault="008C59D6" w:rsidP="00EB504D">
            <w:pPr>
              <w:jc w:val="center"/>
            </w:pPr>
          </w:p>
        </w:tc>
      </w:tr>
    </w:tbl>
    <w:p w:rsidR="008C59D6" w:rsidRDefault="008C59D6" w:rsidP="008C59D6">
      <w:pPr>
        <w:widowControl/>
        <w:ind w:right="-90"/>
      </w:pPr>
    </w:p>
    <w:p w:rsidR="008C59D6" w:rsidRDefault="008C59D6" w:rsidP="008C59D6"/>
    <w:p w:rsidR="008C59D6" w:rsidRDefault="008C59D6" w:rsidP="008C59D6">
      <w:pPr>
        <w:widowControl/>
      </w:pPr>
      <w:proofErr w:type="spellStart"/>
      <w:r>
        <w:t>Multi Unit</w:t>
      </w:r>
      <w:proofErr w:type="spellEnd"/>
      <w:r>
        <w:t xml:space="preserve"> Residential</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160"/>
        <w:gridCol w:w="2340"/>
      </w:tblGrid>
      <w:tr w:rsidR="008C59D6" w:rsidTr="00EB504D">
        <w:tc>
          <w:tcPr>
            <w:tcW w:w="1620" w:type="dxa"/>
            <w:tcBorders>
              <w:top w:val="single" w:sz="8" w:space="0" w:color="000000"/>
              <w:left w:val="single" w:sz="8" w:space="0" w:color="000000"/>
              <w:bottom w:val="single" w:sz="8" w:space="0" w:color="000000"/>
              <w:right w:val="single" w:sz="8" w:space="0" w:color="000000"/>
            </w:tcBorders>
          </w:tcPr>
          <w:p w:rsidR="008C59D6" w:rsidRDefault="008C59D6" w:rsidP="00EB504D">
            <w:pPr>
              <w:spacing w:line="120" w:lineRule="exact"/>
            </w:pPr>
          </w:p>
          <w:p w:rsidR="008C59D6" w:rsidRDefault="008C59D6" w:rsidP="00EB504D">
            <w:pPr>
              <w:jc w:val="center"/>
              <w:rPr>
                <w:smallCaps/>
                <w:sz w:val="20"/>
                <w:szCs w:val="20"/>
              </w:rPr>
            </w:pPr>
            <w:r>
              <w:rPr>
                <w:smallCaps/>
                <w:sz w:val="20"/>
                <w:szCs w:val="20"/>
              </w:rPr>
              <w:t>Meter Size</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rsidR="008C59D6" w:rsidRDefault="008C59D6" w:rsidP="00EB504D">
            <w:pPr>
              <w:jc w:val="center"/>
              <w:rPr>
                <w:smallCaps/>
                <w:sz w:val="20"/>
                <w:szCs w:val="20"/>
              </w:rPr>
            </w:pPr>
            <w:r>
              <w:rPr>
                <w:smallCaps/>
                <w:sz w:val="20"/>
                <w:szCs w:val="20"/>
              </w:rPr>
              <w:t>Monthly Base Rate</w:t>
            </w:r>
          </w:p>
          <w:p w:rsidR="008C59D6" w:rsidRDefault="008C59D6" w:rsidP="00EB504D">
            <w:pPr>
              <w:jc w:val="center"/>
              <w:rPr>
                <w:b/>
                <w:sz w:val="20"/>
                <w:szCs w:val="20"/>
              </w:rPr>
            </w:pPr>
            <w:r>
              <w:rPr>
                <w:smallCaps/>
                <w:sz w:val="18"/>
                <w:szCs w:val="18"/>
              </w:rPr>
              <w:t>(Includes0 gallons)</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rsidR="008C59D6" w:rsidRDefault="008C59D6" w:rsidP="00EB504D">
            <w:pPr>
              <w:jc w:val="center"/>
              <w:rPr>
                <w:b/>
                <w:sz w:val="20"/>
                <w:szCs w:val="20"/>
              </w:rPr>
            </w:pPr>
            <w:r>
              <w:rPr>
                <w:smallCaps/>
                <w:sz w:val="20"/>
                <w:szCs w:val="20"/>
              </w:rPr>
              <w:t xml:space="preserve">Gallonage Charge per </w:t>
            </w:r>
            <w:proofErr w:type="gramStart"/>
            <w:r>
              <w:rPr>
                <w:smallCaps/>
                <w:sz w:val="20"/>
                <w:szCs w:val="20"/>
              </w:rPr>
              <w:t>1,000  GALLONS</w:t>
            </w:r>
            <w:proofErr w:type="gramEnd"/>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5/8" x 3/4"</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$256.00</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r>
              <w:t xml:space="preserve">$3.50 </w:t>
            </w:r>
            <w:r>
              <w:rPr>
                <w:sz w:val="18"/>
                <w:szCs w:val="18"/>
              </w:rPr>
              <w:t>0-5000</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1"</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$640.00</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r>
              <w:t xml:space="preserve">$4.50 </w:t>
            </w:r>
            <w:r>
              <w:rPr>
                <w:sz w:val="18"/>
                <w:szCs w:val="18"/>
              </w:rPr>
              <w:t>5001-10,000</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1½"</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$1,280.00</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r>
              <w:t xml:space="preserve">$6.50 </w:t>
            </w:r>
            <w:r>
              <w:rPr>
                <w:sz w:val="18"/>
                <w:szCs w:val="18"/>
              </w:rPr>
              <w:t>10,001-25,000</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2"</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$2,047.00</w:t>
            </w:r>
          </w:p>
        </w:tc>
        <w:tc>
          <w:tcPr>
            <w:tcW w:w="2340" w:type="dxa"/>
            <w:tcBorders>
              <w:top w:val="single" w:sz="8" w:space="0" w:color="000000"/>
              <w:left w:val="single" w:sz="8" w:space="0" w:color="000000"/>
              <w:bottom w:val="single" w:sz="8" w:space="0" w:color="000000"/>
              <w:right w:val="single" w:sz="4" w:space="0" w:color="auto"/>
            </w:tcBorders>
            <w:hideMark/>
          </w:tcPr>
          <w:p w:rsidR="008C59D6" w:rsidRDefault="008C59D6" w:rsidP="00EB504D">
            <w:r>
              <w:t xml:space="preserve">$7.50 </w:t>
            </w:r>
            <w:r>
              <w:rPr>
                <w:sz w:val="18"/>
                <w:szCs w:val="18"/>
              </w:rPr>
              <w:t>25,001 and above</w:t>
            </w:r>
          </w:p>
        </w:tc>
      </w:tr>
      <w:tr w:rsidR="008C59D6" w:rsidTr="00EB504D">
        <w:tc>
          <w:tcPr>
            <w:tcW w:w="1620" w:type="dxa"/>
            <w:tcBorders>
              <w:top w:val="single" w:sz="8" w:space="0" w:color="000000"/>
              <w:left w:val="single" w:sz="8" w:space="0" w:color="000000"/>
              <w:bottom w:val="single" w:sz="8" w:space="0" w:color="000000"/>
              <w:right w:val="single" w:sz="8" w:space="0" w:color="000000"/>
            </w:tcBorders>
            <w:hideMark/>
          </w:tcPr>
          <w:p w:rsidR="008C59D6" w:rsidRDefault="008C59D6" w:rsidP="00EB504D">
            <w:pPr>
              <w:jc w:val="center"/>
            </w:pPr>
            <w:r>
              <w:t>3"</w:t>
            </w:r>
          </w:p>
        </w:tc>
        <w:tc>
          <w:tcPr>
            <w:tcW w:w="2160" w:type="dxa"/>
            <w:tcBorders>
              <w:top w:val="single" w:sz="8" w:space="0" w:color="000000"/>
              <w:left w:val="single" w:sz="8" w:space="0" w:color="000000"/>
              <w:bottom w:val="single" w:sz="8" w:space="0" w:color="000000"/>
              <w:right w:val="single" w:sz="4" w:space="0" w:color="auto"/>
            </w:tcBorders>
            <w:hideMark/>
          </w:tcPr>
          <w:p w:rsidR="008C59D6" w:rsidRDefault="008C59D6" w:rsidP="00EB504D">
            <w:pPr>
              <w:jc w:val="center"/>
            </w:pPr>
            <w:r>
              <w:t>$4,095.00</w:t>
            </w:r>
          </w:p>
        </w:tc>
        <w:tc>
          <w:tcPr>
            <w:tcW w:w="2340" w:type="dxa"/>
            <w:tcBorders>
              <w:top w:val="single" w:sz="8" w:space="0" w:color="000000"/>
              <w:left w:val="single" w:sz="8" w:space="0" w:color="000000"/>
              <w:bottom w:val="single" w:sz="8" w:space="0" w:color="000000"/>
              <w:right w:val="single" w:sz="4" w:space="0" w:color="auto"/>
            </w:tcBorders>
            <w:shd w:val="clear" w:color="auto" w:fill="B3B3B3"/>
          </w:tcPr>
          <w:p w:rsidR="008C59D6" w:rsidRDefault="008C59D6" w:rsidP="00EB504D">
            <w:pPr>
              <w:jc w:val="center"/>
            </w:pPr>
          </w:p>
        </w:tc>
      </w:tr>
    </w:tbl>
    <w:p w:rsidR="008C59D6" w:rsidRDefault="008C59D6" w:rsidP="008C59D6">
      <w:pPr>
        <w:widowControl/>
        <w:ind w:right="-90"/>
      </w:pPr>
    </w:p>
    <w:p w:rsidR="008C59D6" w:rsidRDefault="008C59D6" w:rsidP="008C59D6">
      <w:pPr>
        <w:tabs>
          <w:tab w:val="right" w:leader="dot" w:pos="9360"/>
        </w:tabs>
        <w:rPr>
          <w:szCs w:val="22"/>
        </w:rPr>
      </w:pPr>
      <w:r>
        <w:rPr>
          <w:szCs w:val="22"/>
        </w:rPr>
        <w:t>Federal Tax Change Credit Rider:</w:t>
      </w:r>
      <w:r>
        <w:rPr>
          <w:szCs w:val="22"/>
        </w:rPr>
        <w:tab/>
        <w:t>(7.33%) of the monthly retail bill</w:t>
      </w:r>
    </w:p>
    <w:p w:rsidR="008C59D6" w:rsidRDefault="008C59D6" w:rsidP="008C59D6">
      <w:pPr>
        <w:rPr>
          <w:szCs w:val="22"/>
        </w:rPr>
      </w:pPr>
      <w:r>
        <w:rPr>
          <w:szCs w:val="22"/>
        </w:rPr>
        <w:t xml:space="preserve">(Effective May 1, 2018; </w:t>
      </w:r>
      <w:r>
        <w:rPr>
          <w:b/>
          <w:i/>
          <w:szCs w:val="22"/>
        </w:rPr>
        <w:t>Tariff Control No. 48197</w:t>
      </w:r>
      <w:r>
        <w:rPr>
          <w:szCs w:val="22"/>
        </w:rPr>
        <w:t>)</w:t>
      </w:r>
    </w:p>
    <w:p w:rsidR="008C59D6" w:rsidRDefault="008C59D6" w:rsidP="008C59D6">
      <w:pPr>
        <w:tabs>
          <w:tab w:val="right" w:leader="dot" w:pos="9360"/>
        </w:tabs>
        <w:rPr>
          <w:szCs w:val="22"/>
        </w:rPr>
      </w:pPr>
    </w:p>
    <w:p w:rsidR="008C59D6" w:rsidRDefault="008C59D6" w:rsidP="008C59D6">
      <w:pPr>
        <w:tabs>
          <w:tab w:val="right" w:leader="dot" w:pos="9360"/>
        </w:tabs>
        <w:rPr>
          <w:szCs w:val="22"/>
        </w:rPr>
      </w:pPr>
      <w:r>
        <w:rPr>
          <w:szCs w:val="22"/>
        </w:rPr>
        <w:t>Federal Tax Change Credit Rider:</w:t>
      </w:r>
      <w:r>
        <w:rPr>
          <w:szCs w:val="22"/>
        </w:rPr>
        <w:tab/>
        <w:t>(5.26%) of the monthly retail bill</w:t>
      </w:r>
    </w:p>
    <w:p w:rsidR="008C59D6" w:rsidRDefault="008C59D6" w:rsidP="008C59D6">
      <w:pPr>
        <w:rPr>
          <w:szCs w:val="22"/>
        </w:rPr>
      </w:pPr>
      <w:r>
        <w:rPr>
          <w:szCs w:val="22"/>
        </w:rPr>
        <w:t xml:space="preserve">(Effective January 1, 2019; </w:t>
      </w:r>
      <w:r>
        <w:rPr>
          <w:b/>
          <w:i/>
          <w:szCs w:val="22"/>
        </w:rPr>
        <w:t>Tariff Control No. 48197</w:t>
      </w:r>
      <w:r>
        <w:rPr>
          <w:szCs w:val="22"/>
        </w:rPr>
        <w:t xml:space="preserve">) </w:t>
      </w:r>
    </w:p>
    <w:p w:rsidR="008C59D6" w:rsidRDefault="008C59D6" w:rsidP="008C59D6"/>
    <w:p w:rsidR="008C59D6" w:rsidRDefault="008C59D6" w:rsidP="008C59D6">
      <w:r>
        <w:t>FORM OF PAYMENT:  The utility will accept the following forms of payment:</w:t>
      </w:r>
    </w:p>
    <w:p w:rsidR="008C59D6" w:rsidRDefault="008C59D6" w:rsidP="008C59D6">
      <w:pPr>
        <w:tabs>
          <w:tab w:val="left" w:pos="1440"/>
          <w:tab w:val="left" w:pos="2880"/>
          <w:tab w:val="left" w:pos="5220"/>
          <w:tab w:val="right" w:pos="9360"/>
        </w:tabs>
      </w:pPr>
      <w:proofErr w:type="gramStart"/>
      <w:r>
        <w:t>Cash</w:t>
      </w:r>
      <w:r>
        <w:rPr>
          <w:u w:val="single"/>
        </w:rPr>
        <w:t xml:space="preserve">  X</w:t>
      </w:r>
      <w:proofErr w:type="gramEnd"/>
      <w:r>
        <w:rPr>
          <w:u w:val="single"/>
        </w:rPr>
        <w:t xml:space="preserve">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(specify)_______</w:t>
      </w:r>
    </w:p>
    <w:p w:rsidR="008C59D6" w:rsidRDefault="008C59D6" w:rsidP="008C59D6">
      <w:pPr>
        <w:widowControl/>
        <w:tabs>
          <w:tab w:val="left" w:pos="-1200"/>
          <w:tab w:val="left" w:pos="-720"/>
        </w:tabs>
        <w:ind w:left="720"/>
        <w:jc w:val="both"/>
        <w:rPr>
          <w:color w:val="000000"/>
        </w:rPr>
      </w:pPr>
      <w:r>
        <w:rPr>
          <w:color w:val="000000"/>
          <w:sz w:val="18"/>
          <w:szCs w:val="18"/>
        </w:rPr>
        <w:t>THE UTILITY MAY REQUIRE EXACT CHANGE FOR PAYMENTS AND MAY REFUSE TO ACCEPT PAYMENTS MADE USING MORE THAN $1.00 IN SMALL COINS.  A WRITTEN RECEIPT WILL BE GIVEN FOR CASH PAYMENTS.</w:t>
      </w:r>
    </w:p>
    <w:p w:rsidR="008C59D6" w:rsidRDefault="008C59D6" w:rsidP="008C59D6">
      <w:pPr>
        <w:widowControl/>
        <w:rPr>
          <w:u w:val="single"/>
        </w:rPr>
      </w:pPr>
    </w:p>
    <w:p w:rsidR="008C59D6" w:rsidRDefault="008C59D6" w:rsidP="008C59D6">
      <w:pPr>
        <w:widowControl/>
        <w:tabs>
          <w:tab w:val="right" w:leader="dot" w:pos="9450"/>
        </w:tabs>
      </w:pPr>
      <w:r>
        <w:t>REGULATORY ASSESSMENT</w:t>
      </w:r>
      <w:r>
        <w:tab/>
      </w:r>
      <w:r>
        <w:rPr>
          <w:u w:val="single"/>
        </w:rPr>
        <w:t>1.0%</w:t>
      </w:r>
    </w:p>
    <w:p w:rsidR="008C59D6" w:rsidRDefault="008C59D6" w:rsidP="008C59D6">
      <w:pPr>
        <w:widowControl/>
        <w:tabs>
          <w:tab w:val="left" w:pos="-720"/>
        </w:tabs>
        <w:ind w:left="720"/>
        <w:rPr>
          <w:sz w:val="18"/>
          <w:szCs w:val="18"/>
        </w:rPr>
      </w:pPr>
      <w:r>
        <w:rPr>
          <w:sz w:val="18"/>
          <w:szCs w:val="18"/>
        </w:rPr>
        <w:t>PUC RULES REQUIRE THE UTILITY TO COLLECT A FEE OF ONE PERCENT OF THE RETAIL MONTHLY BILL AND TO REMIT FEE TO THE TCEQ.</w:t>
      </w:r>
    </w:p>
    <w:p w:rsidR="00145AD1" w:rsidRDefault="00145AD1">
      <w:pPr>
        <w:widowControl/>
        <w:autoSpaceDE/>
        <w:autoSpaceDN/>
        <w:adjustRightInd/>
        <w:rPr>
          <w:bCs/>
        </w:rPr>
      </w:pPr>
      <w:r>
        <w:rPr>
          <w:bCs/>
        </w:rPr>
        <w:br w:type="page"/>
      </w:r>
    </w:p>
    <w:p w:rsidR="008C59D6" w:rsidRDefault="008C59D6" w:rsidP="008C59D6">
      <w:pPr>
        <w:widowControl/>
      </w:pPr>
      <w:r>
        <w:rPr>
          <w:bCs/>
        </w:rPr>
        <w:lastRenderedPageBreak/>
        <w:t xml:space="preserve">Harper and London </w:t>
      </w:r>
    </w:p>
    <w:p w:rsidR="008C59D6" w:rsidRDefault="008C59D6" w:rsidP="008C59D6"/>
    <w:p w:rsidR="008C59D6" w:rsidRDefault="008C59D6" w:rsidP="008C59D6">
      <w:pPr>
        <w:widowControl/>
        <w:tabs>
          <w:tab w:val="left" w:pos="-1440"/>
        </w:tabs>
        <w:jc w:val="center"/>
      </w:pPr>
      <w:r>
        <w:t>SECTION 1.0 -- RATE SCHEDULE (Continued)</w:t>
      </w:r>
    </w:p>
    <w:p w:rsidR="008C59D6" w:rsidRDefault="008C59D6" w:rsidP="008C59D6">
      <w:pPr>
        <w:widowControl/>
        <w:tabs>
          <w:tab w:val="left" w:pos="-1440"/>
        </w:tabs>
      </w:pPr>
    </w:p>
    <w:p w:rsidR="008C59D6" w:rsidRDefault="008C59D6" w:rsidP="008C59D6">
      <w:pPr>
        <w:widowControl/>
        <w:tabs>
          <w:tab w:val="left" w:pos="-1440"/>
        </w:tabs>
      </w:pPr>
      <w:r>
        <w:rPr>
          <w:u w:val="single"/>
        </w:rPr>
        <w:t>Section 1.02 - Miscellaneous Fees</w:t>
      </w:r>
    </w:p>
    <w:p w:rsidR="008C59D6" w:rsidRDefault="008C59D6" w:rsidP="008C59D6">
      <w:pPr>
        <w:widowControl/>
        <w:tabs>
          <w:tab w:val="left" w:pos="-1440"/>
        </w:tabs>
      </w:pPr>
    </w:p>
    <w:p w:rsidR="008C59D6" w:rsidRDefault="008C59D6" w:rsidP="008C59D6">
      <w:pPr>
        <w:widowControl/>
        <w:tabs>
          <w:tab w:val="right" w:leader="dot" w:pos="9450"/>
        </w:tabs>
      </w:pPr>
      <w:r>
        <w:t>TAP FEE</w:t>
      </w:r>
      <w:r>
        <w:tab/>
      </w:r>
      <w:r>
        <w:rPr>
          <w:u w:val="single"/>
        </w:rPr>
        <w:t>$800.00</w:t>
      </w:r>
    </w:p>
    <w:p w:rsidR="008C59D6" w:rsidRDefault="008C59D6" w:rsidP="008C59D6">
      <w:pPr>
        <w:widowControl/>
        <w:ind w:left="720"/>
        <w:jc w:val="both"/>
      </w:pPr>
      <w:r>
        <w:rPr>
          <w:sz w:val="18"/>
          <w:szCs w:val="18"/>
        </w:rPr>
        <w:t>TAP FEE COVERS THE UTILITY'S COSTS FOR MATERIALS AND LABOR TO INSTALL A STANDARD RESIDENTIAL 5/8" or 3/4" METER.  AN ADDITIONAL FEE TO COVER UNIQUE COSTS IS PERMITTED IF LISTED ON THIS TARIFF.</w:t>
      </w:r>
    </w:p>
    <w:p w:rsidR="008C59D6" w:rsidRDefault="008C59D6" w:rsidP="008C59D6">
      <w:pPr>
        <w:widowControl/>
        <w:tabs>
          <w:tab w:val="left" w:pos="-1440"/>
        </w:tabs>
      </w:pPr>
    </w:p>
    <w:p w:rsidR="008C59D6" w:rsidRDefault="008C59D6" w:rsidP="008C59D6">
      <w:pPr>
        <w:widowControl/>
        <w:tabs>
          <w:tab w:val="right" w:leader="dot" w:pos="9450"/>
        </w:tabs>
      </w:pPr>
      <w:r>
        <w:t>TAP FEE (Unique costs)</w:t>
      </w:r>
      <w:r>
        <w:tab/>
      </w:r>
      <w:r>
        <w:rPr>
          <w:u w:val="single"/>
        </w:rPr>
        <w:t>Actual Cost</w:t>
      </w:r>
    </w:p>
    <w:p w:rsidR="008C59D6" w:rsidRDefault="008C59D6" w:rsidP="008C59D6">
      <w:pPr>
        <w:widowControl/>
        <w:ind w:left="720"/>
        <w:jc w:val="both"/>
      </w:pPr>
      <w:r>
        <w:rPr>
          <w:sz w:val="18"/>
          <w:szCs w:val="18"/>
        </w:rPr>
        <w:t>FOR EXAMPLE, A ROAD BORE FOR CUSTOMERS OUTSIDE OF SUBDIVISIONS OR RESIDENTIAL AREAS.</w:t>
      </w:r>
    </w:p>
    <w:p w:rsidR="008C59D6" w:rsidRDefault="008C59D6" w:rsidP="008C59D6">
      <w:pPr>
        <w:widowControl/>
        <w:tabs>
          <w:tab w:val="left" w:pos="-720"/>
        </w:tabs>
        <w:ind w:left="720"/>
      </w:pPr>
    </w:p>
    <w:p w:rsidR="008C59D6" w:rsidRDefault="008C59D6" w:rsidP="008C59D6">
      <w:pPr>
        <w:widowControl/>
        <w:tabs>
          <w:tab w:val="right" w:leader="dot" w:pos="9450"/>
        </w:tabs>
        <w:ind w:left="720" w:hanging="702"/>
      </w:pPr>
      <w:r>
        <w:t>TAP FEE (Large meter)</w:t>
      </w:r>
      <w:r>
        <w:tab/>
      </w:r>
      <w:r>
        <w:rPr>
          <w:u w:val="single"/>
        </w:rPr>
        <w:t>Actual Cost</w:t>
      </w:r>
    </w:p>
    <w:p w:rsidR="008C59D6" w:rsidRDefault="008C59D6" w:rsidP="008C59D6">
      <w:pPr>
        <w:widowControl/>
        <w:ind w:left="720"/>
        <w:jc w:val="both"/>
        <w:rPr>
          <w:sz w:val="18"/>
          <w:szCs w:val="18"/>
        </w:rPr>
      </w:pPr>
      <w:r>
        <w:rPr>
          <w:sz w:val="18"/>
          <w:szCs w:val="18"/>
        </w:rPr>
        <w:t>TAP FEE IS THE UTILITY'S ACTUAL COST FOR MATERIALS AND LABOR FOR METER SIZE INSTALLED.</w:t>
      </w:r>
    </w:p>
    <w:p w:rsidR="008C59D6" w:rsidRDefault="008C59D6" w:rsidP="008C59D6"/>
    <w:p w:rsidR="008C59D6" w:rsidRDefault="008C59D6" w:rsidP="008C59D6">
      <w:pPr>
        <w:widowControl/>
        <w:tabs>
          <w:tab w:val="right" w:leader="dot" w:pos="9450"/>
        </w:tabs>
        <w:ind w:firstLine="18"/>
      </w:pPr>
      <w:r>
        <w:t>METER RELOCATION FEE</w:t>
      </w:r>
      <w:r>
        <w:tab/>
      </w:r>
      <w:r>
        <w:rPr>
          <w:u w:val="single"/>
        </w:rPr>
        <w:t>Actual Relocation Cost, Not to Exceed Tap Fee</w:t>
      </w:r>
    </w:p>
    <w:p w:rsidR="008C59D6" w:rsidRDefault="008C59D6" w:rsidP="008C59D6">
      <w:pPr>
        <w:widowControl/>
        <w:tabs>
          <w:tab w:val="left" w:pos="-1440"/>
        </w:tabs>
        <w:ind w:left="720"/>
      </w:pPr>
      <w:r>
        <w:rPr>
          <w:sz w:val="18"/>
          <w:szCs w:val="18"/>
        </w:rPr>
        <w:t>THIS FEE MAY BE CHARGED IF A CUSTOMER REQUESTS THAT AN EXISTING METER BE RELOCATED</w:t>
      </w:r>
      <w:r>
        <w:t>.</w:t>
      </w:r>
    </w:p>
    <w:p w:rsidR="008C59D6" w:rsidRDefault="008C59D6" w:rsidP="008C59D6">
      <w:pPr>
        <w:widowControl/>
        <w:tabs>
          <w:tab w:val="left" w:pos="-1440"/>
        </w:tabs>
        <w:ind w:firstLine="18"/>
      </w:pPr>
    </w:p>
    <w:p w:rsidR="008C59D6" w:rsidRDefault="008C59D6" w:rsidP="008C59D6">
      <w:pPr>
        <w:widowControl/>
        <w:tabs>
          <w:tab w:val="right" w:leader="dot" w:pos="9450"/>
        </w:tabs>
        <w:ind w:firstLine="18"/>
        <w:rPr>
          <w:sz w:val="18"/>
          <w:szCs w:val="18"/>
        </w:rPr>
      </w:pPr>
      <w:r>
        <w:t xml:space="preserve">METER TEST FEE </w:t>
      </w:r>
      <w:r>
        <w:tab/>
      </w:r>
      <w:r>
        <w:rPr>
          <w:u w:val="single"/>
        </w:rPr>
        <w:t>$25.00</w:t>
      </w:r>
    </w:p>
    <w:p w:rsidR="008C59D6" w:rsidRDefault="008C59D6" w:rsidP="008C59D6">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8C59D6" w:rsidRDefault="008C59D6" w:rsidP="008C59D6"/>
    <w:p w:rsidR="008C59D6" w:rsidRDefault="008C59D6" w:rsidP="008C59D6">
      <w:r>
        <w:t>RECONNECTION FEE</w:t>
      </w:r>
    </w:p>
    <w:p w:rsidR="008C59D6" w:rsidRDefault="008C59D6" w:rsidP="008C59D6">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rsidR="008C59D6" w:rsidRDefault="008C59D6" w:rsidP="008C59D6">
      <w:pPr>
        <w:widowControl/>
        <w:tabs>
          <w:tab w:val="left" w:pos="1440"/>
          <w:tab w:val="right" w:leader="dot" w:pos="9360"/>
        </w:tabs>
        <w:ind w:firstLine="720"/>
      </w:pPr>
      <w:r>
        <w:t>a)</w:t>
      </w:r>
      <w:r>
        <w:tab/>
        <w:t>Nonpayment of bill (Maximum $25.00)</w:t>
      </w:r>
      <w:r>
        <w:tab/>
      </w:r>
      <w:r>
        <w:rPr>
          <w:u w:val="single"/>
        </w:rPr>
        <w:t>$25.00</w:t>
      </w:r>
    </w:p>
    <w:p w:rsidR="008C59D6" w:rsidRDefault="008C59D6" w:rsidP="008C59D6">
      <w:pPr>
        <w:widowControl/>
        <w:tabs>
          <w:tab w:val="left" w:pos="1440"/>
          <w:tab w:val="right" w:leader="dot" w:pos="9360"/>
        </w:tabs>
        <w:ind w:firstLine="720"/>
      </w:pPr>
      <w:r>
        <w:t>b)</w:t>
      </w:r>
      <w:r>
        <w:tab/>
        <w:t>Customer's request that service be disconnected</w:t>
      </w:r>
      <w:r>
        <w:tab/>
      </w:r>
      <w:r>
        <w:rPr>
          <w:u w:val="single"/>
        </w:rPr>
        <w:t>$25.00</w:t>
      </w:r>
    </w:p>
    <w:p w:rsidR="008C59D6" w:rsidRDefault="008C59D6" w:rsidP="008C59D6"/>
    <w:p w:rsidR="008C59D6" w:rsidRDefault="008C59D6" w:rsidP="008C59D6">
      <w:pPr>
        <w:widowControl/>
        <w:tabs>
          <w:tab w:val="left" w:pos="-1200"/>
          <w:tab w:val="left" w:pos="-720"/>
          <w:tab w:val="left" w:pos="0"/>
          <w:tab w:val="left" w:pos="1440"/>
        </w:tabs>
        <w:ind w:left="5040" w:hanging="5040"/>
        <w:jc w:val="both"/>
      </w:pPr>
      <w:r>
        <w:t>SEASONAL RECONNECTION FEE</w:t>
      </w:r>
    </w:p>
    <w:p w:rsidR="008C59D6" w:rsidRDefault="008C59D6" w:rsidP="008C59D6">
      <w:pPr>
        <w:ind w:left="720"/>
        <w:jc w:val="both"/>
        <w:rPr>
          <w:sz w:val="18"/>
          <w:szCs w:val="18"/>
        </w:rPr>
      </w:pPr>
      <w:r>
        <w:rPr>
          <w:sz w:val="18"/>
          <w:szCs w:val="18"/>
        </w:rPr>
        <w:t>BASE RATE FOR METER SIZE TIMES NUMBER OF MONTHS OFF SYSTEM, NOT TO EXCEED SIX (6) MONTHS WHEN CUSTOMER LEAVES AND RETURNS WITHIN A TWELVE (12) MONTH PERIOD.</w:t>
      </w:r>
    </w:p>
    <w:p w:rsidR="008C59D6" w:rsidRDefault="008C59D6" w:rsidP="008C59D6"/>
    <w:p w:rsidR="008C59D6" w:rsidRDefault="008C59D6" w:rsidP="008C59D6">
      <w:pPr>
        <w:widowControl/>
        <w:tabs>
          <w:tab w:val="right" w:leader="dot" w:pos="9450"/>
        </w:tabs>
      </w:pPr>
      <w:r>
        <w:t>TRANSFER FEE</w:t>
      </w:r>
      <w:r>
        <w:tab/>
      </w:r>
      <w:r>
        <w:rPr>
          <w:u w:val="single"/>
        </w:rPr>
        <w:t>$30.00</w:t>
      </w:r>
    </w:p>
    <w:p w:rsidR="008C59D6" w:rsidRDefault="008C59D6" w:rsidP="008C59D6">
      <w:pPr>
        <w:ind w:left="720"/>
        <w:rPr>
          <w:sz w:val="18"/>
          <w:szCs w:val="18"/>
        </w:rPr>
      </w:pPr>
      <w:r>
        <w:rPr>
          <w:sz w:val="18"/>
          <w:szCs w:val="18"/>
        </w:rPr>
        <w:t>THE TRANSFER FEE WILL BE CHARGED FOR CHANGING AN ACCOUNT NAME AT THE SAME SERVICE LOCATION WHEN THE SERVICE IS NOT DISCONNECTED</w:t>
      </w:r>
    </w:p>
    <w:p w:rsidR="008C59D6" w:rsidRDefault="008C59D6" w:rsidP="008C59D6">
      <w:pPr>
        <w:widowControl/>
        <w:tabs>
          <w:tab w:val="left" w:pos="-1200"/>
          <w:tab w:val="left" w:pos="-720"/>
          <w:tab w:val="left" w:pos="0"/>
          <w:tab w:val="left" w:pos="1440"/>
        </w:tabs>
      </w:pPr>
    </w:p>
    <w:p w:rsidR="008C59D6" w:rsidRDefault="008C59D6" w:rsidP="008C59D6">
      <w:pPr>
        <w:widowControl/>
        <w:tabs>
          <w:tab w:val="right" w:leader="dot" w:pos="9450"/>
        </w:tabs>
      </w:pPr>
      <w:r>
        <w:t>LATE CHARGE (</w:t>
      </w:r>
      <w:r>
        <w:rPr>
          <w:sz w:val="18"/>
          <w:szCs w:val="18"/>
        </w:rPr>
        <w:t>EITHER $5.00 OR 10% OF THE BILL</w:t>
      </w:r>
      <w:r>
        <w:t>)</w:t>
      </w:r>
      <w:r>
        <w:tab/>
      </w:r>
      <w:r>
        <w:rPr>
          <w:u w:val="single"/>
        </w:rPr>
        <w:t>$5.00</w:t>
      </w:r>
    </w:p>
    <w:p w:rsidR="008C59D6" w:rsidRDefault="008C59D6" w:rsidP="008C59D6">
      <w:pPr>
        <w:widowControl/>
        <w:ind w:left="720"/>
        <w:jc w:val="both"/>
      </w:pPr>
      <w:r>
        <w:rPr>
          <w:sz w:val="18"/>
          <w:szCs w:val="18"/>
        </w:rPr>
        <w:t>PUC RULES ALLOW A ONE-TIME PENALTY TO BE CHARGED ON DELINQUENT BILLS.   A LATE CHARGE MAY NOT BE APPLIED TO ANY BALANCE TO WHICH THE PENALTY WAS APPLIED IN A PREVIOUS BILLING.</w:t>
      </w:r>
    </w:p>
    <w:p w:rsidR="008C59D6" w:rsidRDefault="008C59D6" w:rsidP="008C59D6">
      <w:pPr>
        <w:widowControl/>
        <w:tabs>
          <w:tab w:val="right" w:leader="dot" w:pos="9450"/>
        </w:tabs>
      </w:pPr>
    </w:p>
    <w:p w:rsidR="008C59D6" w:rsidRDefault="008C59D6" w:rsidP="008C59D6">
      <w:pPr>
        <w:widowControl/>
        <w:tabs>
          <w:tab w:val="right" w:leader="dot" w:pos="9450"/>
        </w:tabs>
      </w:pPr>
      <w:r>
        <w:t xml:space="preserve">RETURNED CHECK CHARGE </w:t>
      </w:r>
      <w:r>
        <w:tab/>
      </w:r>
      <w:r>
        <w:rPr>
          <w:u w:val="single"/>
        </w:rPr>
        <w:t>$25.00</w:t>
      </w:r>
    </w:p>
    <w:p w:rsidR="008C59D6" w:rsidRDefault="008C59D6" w:rsidP="008C59D6">
      <w:pPr>
        <w:widowControl/>
        <w:ind w:left="720"/>
        <w:jc w:val="both"/>
      </w:pPr>
      <w:r>
        <w:rPr>
          <w:sz w:val="18"/>
          <w:szCs w:val="18"/>
        </w:rPr>
        <w:t>RETURNED CHECK CHARGES MUST BE BASED ON THE UTILITY’S DOCUMENTABLE COST.</w:t>
      </w:r>
    </w:p>
    <w:p w:rsidR="008C59D6" w:rsidRDefault="008C59D6" w:rsidP="008C59D6"/>
    <w:p w:rsidR="008C59D6" w:rsidRDefault="008C59D6" w:rsidP="008C59D6">
      <w:pPr>
        <w:widowControl/>
        <w:tabs>
          <w:tab w:val="right" w:leader="dot" w:pos="9450"/>
        </w:tabs>
      </w:pPr>
      <w:r>
        <w:t>CUSTOMER DEPOSIT RESIDENTIAL (Maximum $50)</w:t>
      </w:r>
      <w:r>
        <w:tab/>
      </w:r>
      <w:r>
        <w:rPr>
          <w:u w:val="single"/>
        </w:rPr>
        <w:t>$50.00</w:t>
      </w:r>
    </w:p>
    <w:p w:rsidR="008C59D6" w:rsidRDefault="008C59D6" w:rsidP="008C59D6"/>
    <w:p w:rsidR="008C59D6" w:rsidRDefault="008C59D6" w:rsidP="008C59D6">
      <w:pPr>
        <w:widowControl/>
        <w:tabs>
          <w:tab w:val="right" w:leader="dot" w:pos="9450"/>
        </w:tabs>
      </w:pPr>
      <w:r>
        <w:t>COMMERCIAL &amp; NON-RESIDENTIAL DEPOSIT</w:t>
      </w:r>
      <w:r>
        <w:rPr>
          <w:sz w:val="18"/>
          <w:szCs w:val="18"/>
        </w:rPr>
        <w:tab/>
        <w:t>1/6TH OF ESTIMATED ANNUAL BILL</w:t>
      </w:r>
    </w:p>
    <w:p w:rsidR="008C59D6" w:rsidRDefault="008C59D6" w:rsidP="008C59D6">
      <w:pPr>
        <w:tabs>
          <w:tab w:val="right" w:pos="9360"/>
        </w:tabs>
      </w:pPr>
      <w:r>
        <w:rPr>
          <w:sz w:val="20"/>
          <w:szCs w:val="20"/>
        </w:rPr>
        <w:br w:type="page"/>
      </w:r>
    </w:p>
    <w:p w:rsidR="008C59D6" w:rsidRDefault="008C59D6" w:rsidP="008C59D6">
      <w:pPr>
        <w:widowControl/>
      </w:pPr>
      <w:r>
        <w:rPr>
          <w:bCs/>
        </w:rPr>
        <w:lastRenderedPageBreak/>
        <w:t xml:space="preserve">Harper and London </w:t>
      </w:r>
    </w:p>
    <w:p w:rsidR="008C59D6" w:rsidRDefault="008C59D6" w:rsidP="008C59D6"/>
    <w:p w:rsidR="008C59D6" w:rsidRDefault="008C59D6" w:rsidP="008C59D6">
      <w:pPr>
        <w:widowControl/>
        <w:tabs>
          <w:tab w:val="left" w:pos="-1200"/>
          <w:tab w:val="left" w:pos="-720"/>
          <w:tab w:val="left" w:pos="0"/>
          <w:tab w:val="left" w:pos="1440"/>
        </w:tabs>
        <w:jc w:val="center"/>
      </w:pPr>
      <w:r>
        <w:t>SECTION 1.0 -- RATE SCHEDULE (Continued)</w:t>
      </w:r>
    </w:p>
    <w:p w:rsidR="008C59D6" w:rsidRDefault="008C59D6" w:rsidP="008C59D6"/>
    <w:p w:rsidR="008C59D6" w:rsidRDefault="008C59D6" w:rsidP="008C59D6">
      <w:pPr>
        <w:widowControl/>
        <w:tabs>
          <w:tab w:val="right" w:leader="dot" w:pos="9360"/>
        </w:tabs>
      </w:pPr>
      <w:r>
        <w:t>STANDARD METER INSTALLATION FEE</w:t>
      </w:r>
      <w:r>
        <w:tab/>
      </w:r>
      <w:r>
        <w:rPr>
          <w:u w:val="single"/>
        </w:rPr>
        <w:t>$100.00</w:t>
      </w:r>
    </w:p>
    <w:p w:rsidR="008C59D6" w:rsidRDefault="008C59D6" w:rsidP="008C59D6">
      <w:pPr>
        <w:ind w:left="720"/>
        <w:jc w:val="both"/>
        <w:rPr>
          <w:sz w:val="18"/>
          <w:szCs w:val="18"/>
        </w:rPr>
      </w:pPr>
      <w:r>
        <w:rPr>
          <w:sz w:val="18"/>
          <w:szCs w:val="18"/>
        </w:rPr>
        <w:t>TO BE CHARGE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rsidR="008C59D6" w:rsidRDefault="008C59D6" w:rsidP="008C59D6"/>
    <w:p w:rsidR="008C59D6" w:rsidRDefault="008C59D6" w:rsidP="008C59D6">
      <w:r>
        <w:t>GOVERNMENTAL TESTING, INSPECTION AND COSTS SURCHARGE:</w:t>
      </w:r>
    </w:p>
    <w:p w:rsidR="008C59D6" w:rsidRDefault="008C59D6" w:rsidP="008C59D6">
      <w:pPr>
        <w:ind w:left="720"/>
        <w:jc w:val="both"/>
        <w:rPr>
          <w:sz w:val="18"/>
          <w:szCs w:val="18"/>
        </w:rPr>
      </w:pPr>
      <w:r>
        <w:rPr>
          <w:sz w:val="18"/>
          <w:szCs w:val="18"/>
        </w:rPr>
        <w:t>WHEN AUTHORIZED IN WRITING BY PUC AND AFTER NOTICE TO CUSTOMERS, THE UTILITY MAY INCREASE RATES TO RECOVER INCREASED COSTS FOR INSPECTION FEES AND WATER TESTING.</w:t>
      </w:r>
    </w:p>
    <w:p w:rsidR="008C59D6" w:rsidRDefault="008C59D6" w:rsidP="008C59D6">
      <w:pPr>
        <w:ind w:left="720"/>
        <w:jc w:val="both"/>
        <w:rPr>
          <w:sz w:val="18"/>
          <w:szCs w:val="18"/>
        </w:rPr>
      </w:pPr>
      <w:r>
        <w:rPr>
          <w:sz w:val="18"/>
          <w:szCs w:val="18"/>
        </w:rPr>
        <w:t>[16 TAC § 24.21(b)(2)(F)]</w:t>
      </w:r>
    </w:p>
    <w:p w:rsidR="008C59D6" w:rsidRDefault="008C59D6" w:rsidP="008C59D6">
      <w:pPr>
        <w:tabs>
          <w:tab w:val="left" w:pos="-1200"/>
          <w:tab w:val="left" w:pos="-720"/>
          <w:tab w:val="left" w:pos="0"/>
          <w:tab w:val="left" w:pos="1440"/>
        </w:tabs>
      </w:pPr>
    </w:p>
    <w:p w:rsidR="008C59D6" w:rsidRDefault="008C59D6" w:rsidP="008C59D6">
      <w:r>
        <w:t>LINE EXTENSION AND CONSTRUCTION CHARGES:</w:t>
      </w:r>
    </w:p>
    <w:p w:rsidR="008C59D6" w:rsidRDefault="008C59D6" w:rsidP="008C59D6">
      <w:pPr>
        <w:ind w:left="720"/>
        <w:jc w:val="both"/>
        <w:rPr>
          <w:sz w:val="18"/>
          <w:szCs w:val="18"/>
        </w:rPr>
      </w:pPr>
      <w:r>
        <w:rPr>
          <w:sz w:val="18"/>
          <w:szCs w:val="18"/>
        </w:rPr>
        <w:t>REFER TO SECTION 3.0--EXTENSION POLICY FOR TERMS, CONDITIONS, AND CHARGES WHEN NEW CONSTRUCTION IS NECESSARY TO PROVIDE SERVICE.</w:t>
      </w:r>
    </w:p>
    <w:p w:rsidR="008C59D6" w:rsidRDefault="008C59D6" w:rsidP="008C59D6">
      <w:pPr>
        <w:jc w:val="both"/>
      </w:pPr>
    </w:p>
    <w:p w:rsidR="008C59D6" w:rsidRDefault="008C59D6" w:rsidP="008C59D6">
      <w:pPr>
        <w:jc w:val="both"/>
      </w:pPr>
      <w:r>
        <w:t>FEDERAL TAX CHANGE CREDIT RIDER (FTCCR):</w:t>
      </w:r>
    </w:p>
    <w:p w:rsidR="008C59D6" w:rsidRDefault="008C59D6" w:rsidP="008C59D6">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8C59D6" w:rsidRDefault="008C59D6" w:rsidP="008C59D6">
      <w:pPr>
        <w:widowControl/>
        <w:tabs>
          <w:tab w:val="right" w:pos="9360"/>
        </w:tabs>
        <w:rPr>
          <w:szCs w:val="22"/>
        </w:rPr>
      </w:pPr>
      <w:r>
        <w:br w:type="page"/>
      </w:r>
    </w:p>
    <w:p w:rsidR="008C59D6" w:rsidRDefault="008C59D6" w:rsidP="008C59D6">
      <w:pPr>
        <w:rPr>
          <w:szCs w:val="22"/>
        </w:rPr>
      </w:pPr>
      <w:bookmarkStart w:id="4" w:name="_Hlk520189176"/>
      <w:r>
        <w:rPr>
          <w:szCs w:val="22"/>
        </w:rPr>
        <w:lastRenderedPageBreak/>
        <w:t xml:space="preserve">Ingram </w:t>
      </w:r>
    </w:p>
    <w:bookmarkEnd w:id="4"/>
    <w:p w:rsidR="008C59D6" w:rsidRDefault="008C59D6" w:rsidP="008C59D6">
      <w:pPr>
        <w:rPr>
          <w:szCs w:val="22"/>
        </w:rPr>
      </w:pPr>
    </w:p>
    <w:p w:rsidR="008C59D6" w:rsidRDefault="008C59D6" w:rsidP="008C59D6">
      <w:pPr>
        <w:widowControl/>
        <w:jc w:val="center"/>
        <w:rPr>
          <w:szCs w:val="22"/>
        </w:rPr>
      </w:pPr>
      <w:r>
        <w:rPr>
          <w:szCs w:val="22"/>
        </w:rPr>
        <w:t>SECTION 1.0 -- RATE SCHEDULE</w:t>
      </w:r>
    </w:p>
    <w:p w:rsidR="008C59D6" w:rsidRDefault="008C59D6" w:rsidP="008C59D6">
      <w:pPr>
        <w:rPr>
          <w:szCs w:val="22"/>
          <w:u w:val="single"/>
        </w:rPr>
      </w:pPr>
      <w:r>
        <w:rPr>
          <w:szCs w:val="22"/>
          <w:u w:val="single"/>
        </w:rPr>
        <w:t>Section 1.01 - Rates</w:t>
      </w:r>
    </w:p>
    <w:p w:rsidR="008C59D6" w:rsidRDefault="008C59D6" w:rsidP="008C59D6">
      <w:pPr>
        <w:rPr>
          <w:szCs w:val="22"/>
          <w:u w:val="words"/>
        </w:rPr>
      </w:pPr>
    </w:p>
    <w:p w:rsidR="008C59D6" w:rsidRDefault="008C59D6" w:rsidP="008C59D6">
      <w:pPr>
        <w:widowControl/>
        <w:tabs>
          <w:tab w:val="right" w:pos="9360"/>
        </w:tabs>
        <w:rPr>
          <w:bCs/>
          <w:szCs w:val="22"/>
          <w:u w:val="single"/>
        </w:rPr>
      </w:pPr>
      <w:r>
        <w:rPr>
          <w:bCs/>
          <w:szCs w:val="22"/>
          <w:u w:val="single"/>
        </w:rPr>
        <w:t>Residential Water</w:t>
      </w:r>
    </w:p>
    <w:tbl>
      <w:tblPr>
        <w:tblW w:w="10260" w:type="dxa"/>
        <w:tblInd w:w="118" w:type="dxa"/>
        <w:tblLook w:val="04A0" w:firstRow="1" w:lastRow="0" w:firstColumn="1" w:lastColumn="0" w:noHBand="0" w:noVBand="1"/>
      </w:tblPr>
      <w:tblGrid>
        <w:gridCol w:w="2220"/>
        <w:gridCol w:w="1340"/>
        <w:gridCol w:w="1340"/>
        <w:gridCol w:w="1340"/>
        <w:gridCol w:w="1340"/>
        <w:gridCol w:w="1340"/>
        <w:gridCol w:w="1340"/>
      </w:tblGrid>
      <w:tr w:rsidR="008C59D6" w:rsidTr="00EB504D">
        <w:trPr>
          <w:trHeight w:val="300"/>
        </w:trPr>
        <w:tc>
          <w:tcPr>
            <w:tcW w:w="2220" w:type="dxa"/>
            <w:tcBorders>
              <w:top w:val="single" w:sz="8" w:space="0" w:color="000000"/>
              <w:left w:val="single" w:sz="8" w:space="0" w:color="000000"/>
              <w:bottom w:val="nil"/>
              <w:right w:val="nil"/>
            </w:tcBorders>
            <w:vAlign w:val="center"/>
            <w:hideMark/>
          </w:tcPr>
          <w:p w:rsidR="008C59D6" w:rsidRDefault="008C59D6" w:rsidP="00EB504D">
            <w:pPr>
              <w:widowControl/>
              <w:autoSpaceDE/>
              <w:adjustRightInd/>
              <w:ind w:firstLineChars="100" w:firstLine="160"/>
              <w:rPr>
                <w:color w:val="000000"/>
                <w:sz w:val="16"/>
                <w:szCs w:val="16"/>
              </w:rPr>
            </w:pPr>
            <w:r>
              <w:rPr>
                <w:color w:val="000000"/>
                <w:sz w:val="16"/>
                <w:szCs w:val="22"/>
              </w:rPr>
              <w:t>MONTHLY BASE RATE</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May 1, 2006 </w:t>
            </w:r>
            <w:r>
              <w:rPr>
                <w:color w:val="000000"/>
                <w:sz w:val="20"/>
                <w:szCs w:val="22"/>
              </w:rPr>
              <w:br/>
              <w:t>Dec. 31, 2006</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2007 </w:t>
            </w:r>
            <w:r>
              <w:rPr>
                <w:color w:val="000000"/>
                <w:sz w:val="20"/>
                <w:szCs w:val="22"/>
              </w:rPr>
              <w:br/>
              <w:t>Dec. 31, 2007</w:t>
            </w:r>
          </w:p>
        </w:tc>
        <w:tc>
          <w:tcPr>
            <w:tcW w:w="1340" w:type="dxa"/>
            <w:vMerge w:val="restart"/>
            <w:tcBorders>
              <w:top w:val="single" w:sz="8" w:space="0" w:color="000000"/>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2008 </w:t>
            </w:r>
            <w:r>
              <w:rPr>
                <w:color w:val="000000"/>
                <w:sz w:val="20"/>
                <w:szCs w:val="22"/>
              </w:rPr>
              <w:br/>
              <w:t>Dec. 31, 2008</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2009 </w:t>
            </w:r>
            <w:r>
              <w:rPr>
                <w:color w:val="000000"/>
                <w:sz w:val="20"/>
                <w:szCs w:val="22"/>
              </w:rPr>
              <w:br/>
              <w:t>Dec. 31, 2009</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2010 </w:t>
            </w:r>
            <w:r>
              <w:rPr>
                <w:color w:val="000000"/>
                <w:sz w:val="20"/>
                <w:szCs w:val="22"/>
              </w:rPr>
              <w:br/>
              <w:t>Dec. 13, 2010</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2011 </w:t>
            </w:r>
            <w:r>
              <w:rPr>
                <w:color w:val="000000"/>
                <w:sz w:val="20"/>
                <w:szCs w:val="22"/>
              </w:rPr>
              <w:br/>
              <w:t>Dec. 31, 2011</w:t>
            </w:r>
          </w:p>
        </w:tc>
      </w:tr>
      <w:tr w:rsidR="008C59D6" w:rsidTr="00EB504D">
        <w:trPr>
          <w:trHeight w:val="300"/>
        </w:trPr>
        <w:tc>
          <w:tcPr>
            <w:tcW w:w="2220" w:type="dxa"/>
            <w:tcBorders>
              <w:top w:val="nil"/>
              <w:left w:val="single" w:sz="8" w:space="0" w:color="000000"/>
              <w:bottom w:val="nil"/>
              <w:right w:val="nil"/>
            </w:tcBorders>
            <w:vAlign w:val="center"/>
            <w:hideMark/>
          </w:tcPr>
          <w:p w:rsidR="008C59D6" w:rsidRDefault="008C59D6" w:rsidP="00EB504D">
            <w:pPr>
              <w:widowControl/>
              <w:autoSpaceDE/>
              <w:adjustRightInd/>
              <w:ind w:firstLineChars="100" w:firstLine="160"/>
              <w:rPr>
                <w:color w:val="000000"/>
                <w:sz w:val="16"/>
                <w:szCs w:val="16"/>
              </w:rPr>
            </w:pPr>
            <w:r>
              <w:rPr>
                <w:color w:val="000000"/>
                <w:sz w:val="16"/>
                <w:szCs w:val="22"/>
              </w:rPr>
              <w:t>BY METER SIZE</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r>
      <w:tr w:rsidR="008C59D6" w:rsidTr="00EB504D">
        <w:trPr>
          <w:trHeight w:val="315"/>
        </w:trPr>
        <w:tc>
          <w:tcPr>
            <w:tcW w:w="2220" w:type="dxa"/>
            <w:tcBorders>
              <w:top w:val="nil"/>
              <w:left w:val="single" w:sz="8" w:space="0" w:color="000000"/>
              <w:bottom w:val="single" w:sz="8" w:space="0" w:color="000000"/>
              <w:right w:val="nil"/>
            </w:tcBorders>
            <w:vAlign w:val="center"/>
            <w:hideMark/>
          </w:tcPr>
          <w:p w:rsidR="008C59D6" w:rsidRDefault="008C59D6" w:rsidP="00EB504D">
            <w:pPr>
              <w:widowControl/>
              <w:autoSpaceDE/>
              <w:adjustRightInd/>
              <w:ind w:firstLineChars="100" w:firstLine="140"/>
              <w:rPr>
                <w:color w:val="000000"/>
                <w:sz w:val="14"/>
                <w:szCs w:val="14"/>
              </w:rPr>
            </w:pPr>
            <w:r>
              <w:rPr>
                <w:color w:val="000000"/>
                <w:sz w:val="14"/>
                <w:szCs w:val="22"/>
              </w:rPr>
              <w:t>(INCLUDES 0 GALLONS)</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r>
      <w:tr w:rsidR="008C59D6" w:rsidTr="00EB504D">
        <w:trPr>
          <w:trHeight w:val="315"/>
        </w:trPr>
        <w:tc>
          <w:tcPr>
            <w:tcW w:w="2220" w:type="dxa"/>
            <w:tcBorders>
              <w:top w:val="nil"/>
              <w:left w:val="single" w:sz="8" w:space="0" w:color="000000"/>
              <w:bottom w:val="single" w:sz="8" w:space="0" w:color="000000"/>
              <w:right w:val="nil"/>
            </w:tcBorders>
            <w:vAlign w:val="center"/>
            <w:hideMark/>
          </w:tcPr>
          <w:p w:rsidR="008C59D6" w:rsidRDefault="008C59D6" w:rsidP="00EB504D">
            <w:pPr>
              <w:widowControl/>
              <w:autoSpaceDE/>
              <w:adjustRightInd/>
              <w:jc w:val="center"/>
              <w:rPr>
                <w:color w:val="000000"/>
                <w:szCs w:val="22"/>
              </w:rPr>
            </w:pPr>
            <w:r>
              <w:rPr>
                <w:color w:val="000000"/>
                <w:szCs w:val="22"/>
              </w:rPr>
              <w:t>5/8 x 3/4 inch</w:t>
            </w:r>
          </w:p>
        </w:tc>
        <w:tc>
          <w:tcPr>
            <w:tcW w:w="1340" w:type="dxa"/>
            <w:tcBorders>
              <w:top w:val="nil"/>
              <w:left w:val="single" w:sz="8" w:space="0" w:color="auto"/>
              <w:bottom w:val="single" w:sz="8" w:space="0" w:color="auto"/>
              <w:right w:val="single" w:sz="8" w:space="0" w:color="auto"/>
            </w:tcBorders>
            <w:vAlign w:val="center"/>
            <w:hideMark/>
          </w:tcPr>
          <w:p w:rsidR="008C59D6" w:rsidRDefault="008C59D6" w:rsidP="00EB504D">
            <w:pPr>
              <w:widowControl/>
              <w:autoSpaceDE/>
              <w:adjustRightInd/>
              <w:jc w:val="center"/>
              <w:rPr>
                <w:color w:val="000000"/>
                <w:szCs w:val="22"/>
              </w:rPr>
            </w:pPr>
            <w:r>
              <w:rPr>
                <w:color w:val="000000"/>
                <w:szCs w:val="22"/>
              </w:rPr>
              <w:t xml:space="preserve">$21.69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$22.77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$23.91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$25.10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$26.36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$27.67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1 inch</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$54.23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$56.93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$59.78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$62.75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$65.90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$69.18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1 1/2 inch</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$108.45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$113.85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$119.55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$125.50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$131.80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$138.35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$173.52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$182.16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$191.28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$200.80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$210.88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$221.36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$325.35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$341.55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$358.65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$376.50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$395.40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$415.05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$542.25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$569.25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$597.75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$627.50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$659.00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$691.75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$1,084.50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$1,138.50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$1,195.50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$1,255.00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$1,318.00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$1,383.50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8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$1,735.20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$1,821.60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$1,912.80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$2,008.00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$2,108.80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2213.6</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10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$2,494.35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$2,618.55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$2,749.65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$2,886.50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$3,031.40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$3,182.05 </w:t>
            </w:r>
          </w:p>
        </w:tc>
      </w:tr>
      <w:tr w:rsidR="008C59D6" w:rsidTr="00EB504D">
        <w:trPr>
          <w:trHeight w:val="37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rPr>
                <w:color w:val="000000"/>
                <w:sz w:val="14"/>
                <w:szCs w:val="14"/>
              </w:rPr>
            </w:pPr>
            <w:r>
              <w:rPr>
                <w:color w:val="000000"/>
                <w:sz w:val="14"/>
                <w:szCs w:val="22"/>
              </w:rPr>
              <w:t>GALLONAGE CHARGE          PER 1000 GALLONS</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rPr>
                <w:color w:val="000000"/>
                <w:sz w:val="14"/>
                <w:szCs w:val="14"/>
              </w:rPr>
            </w:pPr>
            <w:r>
              <w:rPr>
                <w:color w:val="000000"/>
                <w:sz w:val="14"/>
                <w:szCs w:val="22"/>
              </w:rPr>
              <w:t>1 TO 3,000 GALLONS</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$2.08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$2.18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$2.27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$2.36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$2.45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$2.55 </w:t>
            </w:r>
          </w:p>
        </w:tc>
      </w:tr>
      <w:tr w:rsidR="008C59D6" w:rsidTr="00EB504D">
        <w:trPr>
          <w:trHeight w:val="300"/>
        </w:trPr>
        <w:tc>
          <w:tcPr>
            <w:tcW w:w="2220" w:type="dxa"/>
            <w:tcBorders>
              <w:top w:val="nil"/>
              <w:left w:val="single" w:sz="8" w:space="0" w:color="000000"/>
              <w:bottom w:val="nil"/>
              <w:right w:val="single" w:sz="8" w:space="0" w:color="000000"/>
            </w:tcBorders>
            <w:vAlign w:val="center"/>
            <w:hideMark/>
          </w:tcPr>
          <w:p w:rsidR="008C59D6" w:rsidRDefault="008C59D6" w:rsidP="00EB504D">
            <w:pPr>
              <w:widowControl/>
              <w:autoSpaceDE/>
              <w:adjustRightInd/>
              <w:rPr>
                <w:color w:val="000000"/>
                <w:sz w:val="14"/>
                <w:szCs w:val="14"/>
              </w:rPr>
            </w:pPr>
            <w:r>
              <w:rPr>
                <w:color w:val="000000"/>
                <w:sz w:val="14"/>
                <w:szCs w:val="22"/>
              </w:rPr>
              <w:t>PER 1000 GALLONS</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$2.81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$2.91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$3.02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$3.11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$3.23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$3.33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rPr>
                <w:color w:val="000000"/>
                <w:sz w:val="14"/>
                <w:szCs w:val="14"/>
              </w:rPr>
            </w:pPr>
            <w:r>
              <w:rPr>
                <w:color w:val="000000"/>
                <w:sz w:val="14"/>
                <w:szCs w:val="22"/>
              </w:rPr>
              <w:t>THEREAFTER</w:t>
            </w: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r>
    </w:tbl>
    <w:p w:rsidR="008C59D6" w:rsidRDefault="008C59D6" w:rsidP="008C59D6">
      <w:pPr>
        <w:widowControl/>
        <w:tabs>
          <w:tab w:val="right" w:pos="9360"/>
        </w:tabs>
        <w:rPr>
          <w:bCs/>
          <w:szCs w:val="22"/>
          <w:u w:val="single"/>
        </w:rPr>
      </w:pPr>
    </w:p>
    <w:p w:rsidR="008C59D6" w:rsidRDefault="008C59D6" w:rsidP="008C59D6">
      <w:pPr>
        <w:widowControl/>
        <w:tabs>
          <w:tab w:val="right" w:pos="9360"/>
        </w:tabs>
        <w:rPr>
          <w:bCs/>
          <w:szCs w:val="22"/>
          <w:u w:val="single"/>
        </w:rPr>
      </w:pPr>
      <w:r>
        <w:rPr>
          <w:bCs/>
          <w:szCs w:val="22"/>
          <w:u w:val="single"/>
        </w:rPr>
        <w:t>Commercial Water</w:t>
      </w:r>
    </w:p>
    <w:tbl>
      <w:tblPr>
        <w:tblW w:w="10260" w:type="dxa"/>
        <w:tblInd w:w="118" w:type="dxa"/>
        <w:tblLook w:val="04A0" w:firstRow="1" w:lastRow="0" w:firstColumn="1" w:lastColumn="0" w:noHBand="0" w:noVBand="1"/>
      </w:tblPr>
      <w:tblGrid>
        <w:gridCol w:w="2220"/>
        <w:gridCol w:w="1340"/>
        <w:gridCol w:w="1340"/>
        <w:gridCol w:w="1340"/>
        <w:gridCol w:w="1340"/>
        <w:gridCol w:w="1340"/>
        <w:gridCol w:w="1340"/>
      </w:tblGrid>
      <w:tr w:rsidR="008C59D6" w:rsidTr="00EB504D">
        <w:trPr>
          <w:trHeight w:val="300"/>
        </w:trPr>
        <w:tc>
          <w:tcPr>
            <w:tcW w:w="2220" w:type="dxa"/>
            <w:tcBorders>
              <w:top w:val="single" w:sz="8" w:space="0" w:color="000000"/>
              <w:left w:val="single" w:sz="8" w:space="0" w:color="000000"/>
              <w:bottom w:val="nil"/>
              <w:right w:val="nil"/>
            </w:tcBorders>
            <w:vAlign w:val="center"/>
            <w:hideMark/>
          </w:tcPr>
          <w:p w:rsidR="008C59D6" w:rsidRDefault="008C59D6" w:rsidP="00EB504D">
            <w:pPr>
              <w:widowControl/>
              <w:autoSpaceDE/>
              <w:adjustRightInd/>
              <w:ind w:firstLineChars="100" w:firstLine="160"/>
              <w:rPr>
                <w:color w:val="000000"/>
                <w:sz w:val="16"/>
                <w:szCs w:val="16"/>
              </w:rPr>
            </w:pPr>
            <w:r>
              <w:rPr>
                <w:color w:val="000000"/>
                <w:sz w:val="16"/>
                <w:szCs w:val="22"/>
              </w:rPr>
              <w:t>MONTHLY BASE RATE</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May 1, 2006 </w:t>
            </w:r>
            <w:r>
              <w:rPr>
                <w:color w:val="000000"/>
                <w:sz w:val="20"/>
                <w:szCs w:val="22"/>
              </w:rPr>
              <w:br/>
              <w:t>Dec. 31, 2006</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2007 </w:t>
            </w:r>
            <w:r>
              <w:rPr>
                <w:color w:val="000000"/>
                <w:sz w:val="20"/>
                <w:szCs w:val="22"/>
              </w:rPr>
              <w:br/>
              <w:t>Dec. 31, 2007</w:t>
            </w:r>
          </w:p>
        </w:tc>
        <w:tc>
          <w:tcPr>
            <w:tcW w:w="1340" w:type="dxa"/>
            <w:vMerge w:val="restart"/>
            <w:tcBorders>
              <w:top w:val="single" w:sz="8" w:space="0" w:color="000000"/>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2008 </w:t>
            </w:r>
            <w:r>
              <w:rPr>
                <w:color w:val="000000"/>
                <w:sz w:val="20"/>
                <w:szCs w:val="22"/>
              </w:rPr>
              <w:br/>
              <w:t>Dec. 31, 2008</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2009 </w:t>
            </w:r>
            <w:r>
              <w:rPr>
                <w:color w:val="000000"/>
                <w:sz w:val="20"/>
                <w:szCs w:val="22"/>
              </w:rPr>
              <w:br/>
              <w:t>Dec. 31, 2009</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2010 </w:t>
            </w:r>
            <w:r>
              <w:rPr>
                <w:color w:val="000000"/>
                <w:sz w:val="20"/>
                <w:szCs w:val="22"/>
              </w:rPr>
              <w:br/>
              <w:t>Dec. 13, 2010</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 w:val="20"/>
                <w:szCs w:val="20"/>
              </w:rPr>
            </w:pPr>
            <w:r>
              <w:rPr>
                <w:color w:val="000000"/>
                <w:sz w:val="20"/>
                <w:szCs w:val="22"/>
              </w:rPr>
              <w:t xml:space="preserve">Jan. 1, 2011 </w:t>
            </w:r>
            <w:r>
              <w:rPr>
                <w:color w:val="000000"/>
                <w:sz w:val="20"/>
                <w:szCs w:val="22"/>
              </w:rPr>
              <w:br/>
              <w:t>Dec. 31, 2011</w:t>
            </w:r>
          </w:p>
        </w:tc>
      </w:tr>
      <w:tr w:rsidR="008C59D6" w:rsidTr="00EB504D">
        <w:trPr>
          <w:trHeight w:val="300"/>
        </w:trPr>
        <w:tc>
          <w:tcPr>
            <w:tcW w:w="2220" w:type="dxa"/>
            <w:tcBorders>
              <w:top w:val="nil"/>
              <w:left w:val="single" w:sz="8" w:space="0" w:color="000000"/>
              <w:bottom w:val="nil"/>
              <w:right w:val="nil"/>
            </w:tcBorders>
            <w:vAlign w:val="center"/>
            <w:hideMark/>
          </w:tcPr>
          <w:p w:rsidR="008C59D6" w:rsidRDefault="008C59D6" w:rsidP="00EB504D">
            <w:pPr>
              <w:widowControl/>
              <w:autoSpaceDE/>
              <w:adjustRightInd/>
              <w:ind w:firstLineChars="100" w:firstLine="160"/>
              <w:rPr>
                <w:color w:val="000000"/>
                <w:sz w:val="16"/>
                <w:szCs w:val="16"/>
              </w:rPr>
            </w:pPr>
            <w:r>
              <w:rPr>
                <w:color w:val="000000"/>
                <w:sz w:val="16"/>
                <w:szCs w:val="22"/>
              </w:rPr>
              <w:t>BY METER SIZE</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r>
      <w:tr w:rsidR="008C59D6" w:rsidTr="00EB504D">
        <w:trPr>
          <w:trHeight w:val="315"/>
        </w:trPr>
        <w:tc>
          <w:tcPr>
            <w:tcW w:w="2220" w:type="dxa"/>
            <w:tcBorders>
              <w:top w:val="nil"/>
              <w:left w:val="single" w:sz="8" w:space="0" w:color="000000"/>
              <w:bottom w:val="single" w:sz="8" w:space="0" w:color="000000"/>
              <w:right w:val="nil"/>
            </w:tcBorders>
            <w:vAlign w:val="center"/>
            <w:hideMark/>
          </w:tcPr>
          <w:p w:rsidR="008C59D6" w:rsidRDefault="008C59D6" w:rsidP="00EB504D">
            <w:pPr>
              <w:widowControl/>
              <w:autoSpaceDE/>
              <w:adjustRightInd/>
              <w:ind w:firstLineChars="100" w:firstLine="140"/>
              <w:rPr>
                <w:color w:val="000000"/>
                <w:sz w:val="14"/>
                <w:szCs w:val="14"/>
              </w:rPr>
            </w:pPr>
            <w:r>
              <w:rPr>
                <w:color w:val="000000"/>
                <w:sz w:val="14"/>
                <w:szCs w:val="22"/>
              </w:rPr>
              <w:t>(INCLUDES 0 GALLONS)</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 w:val="20"/>
                <w:szCs w:val="20"/>
              </w:rPr>
            </w:pPr>
          </w:p>
        </w:tc>
      </w:tr>
      <w:tr w:rsidR="008C59D6" w:rsidTr="00EB504D">
        <w:trPr>
          <w:trHeight w:val="315"/>
        </w:trPr>
        <w:tc>
          <w:tcPr>
            <w:tcW w:w="2220" w:type="dxa"/>
            <w:tcBorders>
              <w:top w:val="nil"/>
              <w:left w:val="single" w:sz="8" w:space="0" w:color="000000"/>
              <w:bottom w:val="single" w:sz="8" w:space="0" w:color="000000"/>
              <w:right w:val="nil"/>
            </w:tcBorders>
            <w:vAlign w:val="center"/>
            <w:hideMark/>
          </w:tcPr>
          <w:p w:rsidR="008C59D6" w:rsidRDefault="008C59D6" w:rsidP="00EB504D">
            <w:pPr>
              <w:widowControl/>
              <w:autoSpaceDE/>
              <w:adjustRightInd/>
              <w:jc w:val="center"/>
              <w:rPr>
                <w:color w:val="000000"/>
                <w:szCs w:val="22"/>
              </w:rPr>
            </w:pPr>
            <w:r>
              <w:rPr>
                <w:color w:val="000000"/>
                <w:szCs w:val="22"/>
              </w:rPr>
              <w:t>5/8 x 3/4 inch</w:t>
            </w:r>
          </w:p>
        </w:tc>
        <w:tc>
          <w:tcPr>
            <w:tcW w:w="1340" w:type="dxa"/>
            <w:tcBorders>
              <w:top w:val="nil"/>
              <w:left w:val="single" w:sz="8" w:space="0" w:color="auto"/>
              <w:bottom w:val="single" w:sz="8" w:space="0" w:color="auto"/>
              <w:right w:val="single" w:sz="8" w:space="0" w:color="auto"/>
            </w:tcBorders>
            <w:vAlign w:val="center"/>
            <w:hideMark/>
          </w:tcPr>
          <w:p w:rsidR="008C59D6" w:rsidRDefault="008C59D6" w:rsidP="00EB504D">
            <w:pPr>
              <w:widowControl/>
              <w:autoSpaceDE/>
              <w:adjustRightInd/>
              <w:jc w:val="center"/>
              <w:rPr>
                <w:color w:val="000000"/>
                <w:szCs w:val="22"/>
              </w:rPr>
            </w:pPr>
            <w:r>
              <w:rPr>
                <w:color w:val="000000"/>
                <w:szCs w:val="22"/>
              </w:rPr>
              <w:t xml:space="preserve">$26.69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$27.77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$28.91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$30.10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$31.36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$32.67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1 inch</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$66.73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$69.43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$72.28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$75.75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$78.40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$81.68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11/2 inch</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$133.45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$138.85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$144.55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$150.50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$156.80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$163.35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$213.52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$222.16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$231.28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$240.80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$250.88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$261.36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$400.35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$416.55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$433.65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$451.50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$470.40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$490.05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4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$667.25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$694.25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$722.75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$752.50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$784.00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$816.75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6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$1,334.50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$1,388.50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$1,445.50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$1,505.00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$1,568.00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$1,633.50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8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$2,135.20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$2,221.60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$2,312.80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$2,408.00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$2,508.80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$2, 613.60</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10 </w:t>
            </w:r>
            <w:proofErr w:type="gramStart"/>
            <w:r>
              <w:rPr>
                <w:color w:val="000000"/>
                <w:szCs w:val="22"/>
              </w:rPr>
              <w:t>inch</w:t>
            </w:r>
            <w:proofErr w:type="gramEnd"/>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$3,069.35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$3,193.55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$3,324.65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$3,461.50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$3,606.40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$3,757.05 </w:t>
            </w:r>
          </w:p>
        </w:tc>
      </w:tr>
      <w:tr w:rsidR="008C59D6" w:rsidTr="00EB504D">
        <w:trPr>
          <w:trHeight w:val="37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rPr>
                <w:color w:val="000000"/>
                <w:sz w:val="14"/>
                <w:szCs w:val="14"/>
              </w:rPr>
            </w:pPr>
            <w:r>
              <w:rPr>
                <w:color w:val="000000"/>
                <w:sz w:val="14"/>
                <w:szCs w:val="22"/>
              </w:rPr>
              <w:t>GALLONAGE CHARGE          PER 1000 GALLONS</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c>
          <w:tcPr>
            <w:tcW w:w="1340" w:type="dxa"/>
            <w:tcBorders>
              <w:top w:val="nil"/>
              <w:left w:val="nil"/>
              <w:bottom w:val="single" w:sz="8" w:space="0" w:color="000000"/>
              <w:right w:val="single" w:sz="8" w:space="0" w:color="000000"/>
            </w:tcBorders>
            <w:shd w:val="clear" w:color="auto" w:fill="000000"/>
            <w:hideMark/>
          </w:tcPr>
          <w:p w:rsidR="008C59D6" w:rsidRDefault="008C59D6" w:rsidP="00EB504D">
            <w:pPr>
              <w:widowControl/>
              <w:autoSpaceDE/>
              <w:adjustRightInd/>
              <w:jc w:val="center"/>
              <w:rPr>
                <w:color w:val="000000"/>
                <w:szCs w:val="22"/>
              </w:rPr>
            </w:pPr>
            <w:r>
              <w:rPr>
                <w:color w:val="000000"/>
                <w:szCs w:val="22"/>
              </w:rPr>
              <w:t>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rPr>
                <w:color w:val="000000"/>
                <w:sz w:val="14"/>
                <w:szCs w:val="14"/>
              </w:rPr>
            </w:pPr>
            <w:r>
              <w:rPr>
                <w:color w:val="000000"/>
                <w:sz w:val="14"/>
                <w:szCs w:val="22"/>
              </w:rPr>
              <w:t>I TO 3,000 GALLONS</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$2.58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$2.68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$2.77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$2.86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$2.95 </w:t>
            </w:r>
          </w:p>
        </w:tc>
        <w:tc>
          <w:tcPr>
            <w:tcW w:w="1340" w:type="dxa"/>
            <w:tcBorders>
              <w:top w:val="nil"/>
              <w:left w:val="nil"/>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$3.05 </w:t>
            </w:r>
          </w:p>
        </w:tc>
      </w:tr>
      <w:tr w:rsidR="008C59D6" w:rsidTr="00EB504D">
        <w:trPr>
          <w:trHeight w:val="300"/>
        </w:trPr>
        <w:tc>
          <w:tcPr>
            <w:tcW w:w="2220" w:type="dxa"/>
            <w:tcBorders>
              <w:top w:val="nil"/>
              <w:left w:val="single" w:sz="8" w:space="0" w:color="000000"/>
              <w:bottom w:val="nil"/>
              <w:right w:val="single" w:sz="8" w:space="0" w:color="000000"/>
            </w:tcBorders>
            <w:vAlign w:val="center"/>
            <w:hideMark/>
          </w:tcPr>
          <w:p w:rsidR="008C59D6" w:rsidRDefault="008C59D6" w:rsidP="00EB504D">
            <w:pPr>
              <w:widowControl/>
              <w:autoSpaceDE/>
              <w:adjustRightInd/>
              <w:rPr>
                <w:color w:val="000000"/>
                <w:sz w:val="14"/>
                <w:szCs w:val="14"/>
              </w:rPr>
            </w:pPr>
            <w:r>
              <w:rPr>
                <w:color w:val="000000"/>
                <w:sz w:val="14"/>
                <w:szCs w:val="22"/>
              </w:rPr>
              <w:t>PER 1000 GALLONS</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$3.36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$3.46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$3.55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$3.64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$3.73 </w:t>
            </w:r>
          </w:p>
        </w:tc>
        <w:tc>
          <w:tcPr>
            <w:tcW w:w="1340" w:type="dxa"/>
            <w:vMerge w:val="restart"/>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jc w:val="center"/>
              <w:rPr>
                <w:color w:val="000000"/>
                <w:szCs w:val="22"/>
              </w:rPr>
            </w:pPr>
            <w:r>
              <w:rPr>
                <w:color w:val="000000"/>
                <w:szCs w:val="22"/>
              </w:rPr>
              <w:t xml:space="preserve">$3.83 </w:t>
            </w:r>
          </w:p>
        </w:tc>
      </w:tr>
      <w:tr w:rsidR="008C59D6" w:rsidTr="00EB504D">
        <w:trPr>
          <w:trHeight w:val="315"/>
        </w:trPr>
        <w:tc>
          <w:tcPr>
            <w:tcW w:w="2220" w:type="dxa"/>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djustRightInd/>
              <w:rPr>
                <w:color w:val="000000"/>
                <w:sz w:val="14"/>
                <w:szCs w:val="14"/>
              </w:rPr>
            </w:pPr>
            <w:r>
              <w:rPr>
                <w:color w:val="000000"/>
                <w:sz w:val="14"/>
                <w:szCs w:val="22"/>
              </w:rPr>
              <w:t>THEREAFTER</w:t>
            </w: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C59D6" w:rsidRDefault="008C59D6" w:rsidP="00EB504D">
            <w:pPr>
              <w:widowControl/>
              <w:autoSpaceDE/>
              <w:autoSpaceDN/>
              <w:adjustRightInd/>
              <w:rPr>
                <w:color w:val="000000"/>
                <w:szCs w:val="22"/>
              </w:rPr>
            </w:pPr>
          </w:p>
        </w:tc>
      </w:tr>
    </w:tbl>
    <w:p w:rsidR="008C59D6" w:rsidRDefault="008C59D6" w:rsidP="008C59D6">
      <w:pPr>
        <w:widowControl/>
        <w:tabs>
          <w:tab w:val="right" w:pos="9360"/>
        </w:tabs>
        <w:rPr>
          <w:bCs/>
          <w:szCs w:val="22"/>
          <w:u w:val="single"/>
        </w:rPr>
      </w:pPr>
      <w:bookmarkStart w:id="5" w:name="_Hlk520185278"/>
    </w:p>
    <w:p w:rsidR="008C59D6" w:rsidRDefault="008C59D6" w:rsidP="008C59D6">
      <w:pPr>
        <w:widowControl/>
        <w:tabs>
          <w:tab w:val="right" w:pos="9360"/>
        </w:tabs>
        <w:rPr>
          <w:bCs/>
          <w:szCs w:val="22"/>
        </w:rPr>
      </w:pPr>
      <w:r>
        <w:rPr>
          <w:bCs/>
          <w:szCs w:val="22"/>
          <w:u w:val="single"/>
        </w:rPr>
        <w:br w:type="page"/>
      </w:r>
      <w:bookmarkEnd w:id="5"/>
      <w:r>
        <w:rPr>
          <w:bCs/>
          <w:szCs w:val="22"/>
        </w:rPr>
        <w:lastRenderedPageBreak/>
        <w:t xml:space="preserve">Ingram </w:t>
      </w:r>
    </w:p>
    <w:p w:rsidR="008C59D6" w:rsidRDefault="008C59D6" w:rsidP="008C59D6">
      <w:pPr>
        <w:widowControl/>
        <w:tabs>
          <w:tab w:val="left" w:pos="-1440"/>
        </w:tabs>
        <w:jc w:val="center"/>
        <w:rPr>
          <w:szCs w:val="22"/>
        </w:rPr>
      </w:pPr>
    </w:p>
    <w:p w:rsidR="008C59D6" w:rsidRDefault="008C59D6" w:rsidP="008C59D6">
      <w:pPr>
        <w:widowControl/>
        <w:tabs>
          <w:tab w:val="left" w:pos="-1440"/>
        </w:tabs>
        <w:jc w:val="center"/>
        <w:rPr>
          <w:szCs w:val="22"/>
        </w:rPr>
      </w:pPr>
      <w:r>
        <w:rPr>
          <w:szCs w:val="22"/>
        </w:rPr>
        <w:t>SECTION 1.0 -- RATE SCHEDULE (Continued)</w:t>
      </w:r>
    </w:p>
    <w:p w:rsidR="008C59D6" w:rsidRDefault="008C59D6" w:rsidP="008C59D6">
      <w:pPr>
        <w:rPr>
          <w:szCs w:val="22"/>
        </w:rPr>
      </w:pPr>
    </w:p>
    <w:p w:rsidR="008C59D6" w:rsidRDefault="008C59D6" w:rsidP="008C59D6">
      <w:pPr>
        <w:tabs>
          <w:tab w:val="right" w:leader="dot" w:pos="9360"/>
        </w:tabs>
        <w:rPr>
          <w:szCs w:val="22"/>
        </w:rPr>
      </w:pPr>
      <w:r>
        <w:rPr>
          <w:szCs w:val="22"/>
        </w:rPr>
        <w:t>Federal Tax Change Credit Rider:</w:t>
      </w:r>
      <w:r>
        <w:rPr>
          <w:szCs w:val="22"/>
        </w:rPr>
        <w:tab/>
        <w:t>(7.33%) of the monthly retail bill</w:t>
      </w:r>
    </w:p>
    <w:p w:rsidR="008C59D6" w:rsidRDefault="008C59D6" w:rsidP="008C59D6">
      <w:pPr>
        <w:jc w:val="both"/>
        <w:rPr>
          <w:szCs w:val="22"/>
        </w:rPr>
      </w:pPr>
      <w:r>
        <w:rPr>
          <w:szCs w:val="22"/>
        </w:rPr>
        <w:t xml:space="preserve">(Effective May 1, 2018; </w:t>
      </w:r>
      <w:r>
        <w:rPr>
          <w:b/>
          <w:i/>
          <w:szCs w:val="22"/>
        </w:rPr>
        <w:t>Tariff Control No. 48197</w:t>
      </w:r>
      <w:r>
        <w:rPr>
          <w:szCs w:val="22"/>
        </w:rPr>
        <w:t>)</w:t>
      </w:r>
    </w:p>
    <w:p w:rsidR="008C59D6" w:rsidRDefault="008C59D6" w:rsidP="008C59D6">
      <w:pPr>
        <w:tabs>
          <w:tab w:val="right" w:leader="dot" w:pos="9360"/>
        </w:tabs>
        <w:rPr>
          <w:szCs w:val="22"/>
        </w:rPr>
      </w:pPr>
    </w:p>
    <w:p w:rsidR="008C59D6" w:rsidRDefault="008C59D6" w:rsidP="008C59D6">
      <w:pPr>
        <w:tabs>
          <w:tab w:val="right" w:leader="dot" w:pos="9360"/>
        </w:tabs>
        <w:rPr>
          <w:szCs w:val="22"/>
        </w:rPr>
      </w:pPr>
      <w:r>
        <w:rPr>
          <w:szCs w:val="22"/>
        </w:rPr>
        <w:t>Federal Tax Change Credit Rider:</w:t>
      </w:r>
      <w:r>
        <w:rPr>
          <w:szCs w:val="22"/>
        </w:rPr>
        <w:tab/>
        <w:t>(5.26%) of the monthly retail bill</w:t>
      </w:r>
    </w:p>
    <w:p w:rsidR="008C59D6" w:rsidRDefault="008C59D6" w:rsidP="008C59D6">
      <w:pPr>
        <w:rPr>
          <w:szCs w:val="22"/>
        </w:rPr>
      </w:pPr>
      <w:r>
        <w:rPr>
          <w:szCs w:val="22"/>
        </w:rPr>
        <w:t xml:space="preserve">(Effective January 1, 2019; </w:t>
      </w:r>
      <w:r>
        <w:rPr>
          <w:b/>
          <w:i/>
          <w:szCs w:val="22"/>
        </w:rPr>
        <w:t>Tariff Control No. 48197</w:t>
      </w:r>
      <w:r>
        <w:rPr>
          <w:szCs w:val="22"/>
        </w:rPr>
        <w:t xml:space="preserve">) </w:t>
      </w:r>
    </w:p>
    <w:p w:rsidR="008C59D6" w:rsidRDefault="008C59D6" w:rsidP="008C59D6">
      <w:pPr>
        <w:widowControl/>
        <w:jc w:val="both"/>
        <w:rPr>
          <w:szCs w:val="22"/>
        </w:rPr>
      </w:pPr>
    </w:p>
    <w:p w:rsidR="008C59D6" w:rsidRDefault="008C59D6" w:rsidP="008C59D6">
      <w:pPr>
        <w:rPr>
          <w:szCs w:val="22"/>
        </w:rPr>
      </w:pPr>
    </w:p>
    <w:p w:rsidR="008C59D6" w:rsidRDefault="008C59D6" w:rsidP="008C59D6">
      <w:pPr>
        <w:widowControl/>
        <w:rPr>
          <w:szCs w:val="22"/>
        </w:rPr>
      </w:pPr>
      <w:r>
        <w:rPr>
          <w:szCs w:val="22"/>
        </w:rPr>
        <w:t>FORM OF PAYMENT:  The utility will accept the following forms of payment:</w:t>
      </w:r>
    </w:p>
    <w:p w:rsidR="008C59D6" w:rsidRDefault="008C59D6" w:rsidP="008C59D6">
      <w:pPr>
        <w:widowControl/>
        <w:tabs>
          <w:tab w:val="left" w:pos="4320"/>
          <w:tab w:val="left" w:pos="5760"/>
          <w:tab w:val="right" w:pos="9360"/>
        </w:tabs>
        <w:rPr>
          <w:szCs w:val="22"/>
        </w:rPr>
      </w:pPr>
      <w:r>
        <w:rPr>
          <w:szCs w:val="22"/>
        </w:rPr>
        <w:t>Cash</w:t>
      </w:r>
      <w:r>
        <w:rPr>
          <w:szCs w:val="22"/>
          <w:u w:val="single"/>
        </w:rPr>
        <w:t xml:space="preserve"> X (</w:t>
      </w:r>
      <w:r>
        <w:rPr>
          <w:sz w:val="18"/>
          <w:szCs w:val="18"/>
          <w:u w:val="single"/>
        </w:rPr>
        <w:t>If in person at designated locations</w:t>
      </w:r>
      <w:r>
        <w:rPr>
          <w:szCs w:val="22"/>
          <w:u w:val="single"/>
        </w:rPr>
        <w:t>)</w:t>
      </w:r>
      <w:r>
        <w:rPr>
          <w:szCs w:val="22"/>
        </w:rPr>
        <w:t xml:space="preserve">, </w:t>
      </w:r>
      <w:r>
        <w:rPr>
          <w:szCs w:val="22"/>
        </w:rPr>
        <w:tab/>
        <w:t xml:space="preserve">Check </w:t>
      </w:r>
      <w:r>
        <w:rPr>
          <w:szCs w:val="22"/>
          <w:u w:val="single"/>
        </w:rPr>
        <w:t>X,</w:t>
      </w:r>
      <w:r>
        <w:rPr>
          <w:szCs w:val="22"/>
        </w:rPr>
        <w:t xml:space="preserve"> </w:t>
      </w:r>
      <w:r>
        <w:rPr>
          <w:szCs w:val="22"/>
        </w:rPr>
        <w:tab/>
        <w:t>Money Order</w:t>
      </w:r>
      <w:r>
        <w:rPr>
          <w:szCs w:val="22"/>
          <w:u w:val="single"/>
        </w:rPr>
        <w:t xml:space="preserve"> X,</w:t>
      </w:r>
      <w:r>
        <w:rPr>
          <w:szCs w:val="22"/>
        </w:rPr>
        <w:t xml:space="preserve"> </w:t>
      </w:r>
      <w:r>
        <w:rPr>
          <w:szCs w:val="22"/>
        </w:rPr>
        <w:tab/>
        <w:t>Credit Card</w:t>
      </w:r>
      <w:r>
        <w:rPr>
          <w:szCs w:val="22"/>
          <w:u w:val="single"/>
        </w:rPr>
        <w:t xml:space="preserve"> X</w:t>
      </w:r>
      <w:r>
        <w:rPr>
          <w:szCs w:val="22"/>
        </w:rPr>
        <w:t>,</w:t>
      </w:r>
    </w:p>
    <w:p w:rsidR="008C59D6" w:rsidRDefault="008C59D6" w:rsidP="008C59D6">
      <w:pPr>
        <w:widowControl/>
        <w:tabs>
          <w:tab w:val="left" w:pos="2160"/>
          <w:tab w:val="left" w:pos="3420"/>
          <w:tab w:val="left" w:pos="5400"/>
          <w:tab w:val="right" w:pos="9360"/>
        </w:tabs>
        <w:rPr>
          <w:szCs w:val="22"/>
          <w:u w:val="single"/>
        </w:rPr>
      </w:pPr>
      <w:r>
        <w:rPr>
          <w:szCs w:val="22"/>
        </w:rPr>
        <w:t xml:space="preserve">Other (specify) </w:t>
      </w:r>
      <w:r>
        <w:rPr>
          <w:szCs w:val="22"/>
          <w:u w:val="single"/>
        </w:rPr>
        <w:t>Electronic Billing and Payment (See Section 2.06 Billing)</w:t>
      </w:r>
    </w:p>
    <w:p w:rsidR="008C59D6" w:rsidRDefault="008C59D6" w:rsidP="008C59D6">
      <w:pPr>
        <w:widowControl/>
        <w:ind w:left="720"/>
        <w:jc w:val="both"/>
        <w:rPr>
          <w:sz w:val="18"/>
          <w:szCs w:val="18"/>
        </w:rPr>
      </w:pPr>
      <w:r>
        <w:rPr>
          <w:sz w:val="18"/>
          <w:szCs w:val="18"/>
        </w:rPr>
        <w:t>THE UTILITY MAY REQUIRE EXACT CHANGE FOR PAYMENTS AND MAY REFUSE TO ACCEPT PAYMENTS MADE USING MORE THAN $1.00 IN SMALL COINS.  A WRITTEN RECEIPT WILL BE GIVEN FOR CASH PAYMENTS.</w:t>
      </w:r>
    </w:p>
    <w:p w:rsidR="008C59D6" w:rsidRDefault="008C59D6" w:rsidP="008C59D6">
      <w:pPr>
        <w:widowControl/>
        <w:rPr>
          <w:sz w:val="18"/>
          <w:szCs w:val="18"/>
        </w:rPr>
      </w:pPr>
    </w:p>
    <w:p w:rsidR="008C59D6" w:rsidRDefault="008C59D6" w:rsidP="008C59D6">
      <w:pPr>
        <w:widowControl/>
        <w:ind w:left="720"/>
        <w:jc w:val="both"/>
        <w:rPr>
          <w:sz w:val="18"/>
          <w:szCs w:val="18"/>
        </w:rPr>
      </w:pPr>
      <w:r>
        <w:rPr>
          <w:sz w:val="18"/>
          <w:szCs w:val="18"/>
        </w:rPr>
        <w:t>UNAFFILIATED THIRD PARTIES WHO ACCEPT AND PROCESS CASH, CREDIT CARD, OR ELECTRONIC PAYMENTS FOR UTILITY BILLS MAY REQUIRE PAYMENT OF AN ADDITIONAL CONVENIENCE CHARGE FOR THIS SERVICE.</w:t>
      </w:r>
    </w:p>
    <w:p w:rsidR="008C59D6" w:rsidRDefault="008C59D6" w:rsidP="008C59D6">
      <w:pPr>
        <w:widowControl/>
        <w:rPr>
          <w:szCs w:val="22"/>
        </w:rPr>
      </w:pPr>
    </w:p>
    <w:p w:rsidR="008C59D6" w:rsidRDefault="008C59D6" w:rsidP="008C59D6">
      <w:pPr>
        <w:widowControl/>
        <w:tabs>
          <w:tab w:val="right" w:leader="dot" w:pos="9360"/>
        </w:tabs>
        <w:rPr>
          <w:szCs w:val="22"/>
        </w:rPr>
      </w:pPr>
      <w:r>
        <w:rPr>
          <w:szCs w:val="22"/>
        </w:rPr>
        <w:t>REGULATORY ASSESSMENT</w:t>
      </w:r>
      <w:r>
        <w:rPr>
          <w:szCs w:val="22"/>
        </w:rPr>
        <w:tab/>
      </w:r>
      <w:r>
        <w:rPr>
          <w:szCs w:val="22"/>
          <w:u w:val="single"/>
        </w:rPr>
        <w:t>1.0%</w:t>
      </w:r>
    </w:p>
    <w:p w:rsidR="008C59D6" w:rsidRDefault="008C59D6" w:rsidP="008C59D6">
      <w:pPr>
        <w:widowControl/>
        <w:ind w:left="720"/>
        <w:jc w:val="both"/>
        <w:rPr>
          <w:sz w:val="18"/>
          <w:szCs w:val="18"/>
        </w:rPr>
      </w:pPr>
      <w:r>
        <w:rPr>
          <w:sz w:val="18"/>
          <w:szCs w:val="18"/>
        </w:rPr>
        <w:t>PUC RULES REQUIRE THE UTILITY TO COLLECT A FEE OF ONE PERCENT OF THE RETAIL MONTHLY BILL AND TO REMIT FEE TO THE TCEQ.</w:t>
      </w:r>
    </w:p>
    <w:p w:rsidR="008C59D6" w:rsidRDefault="008C59D6" w:rsidP="008C59D6">
      <w:pPr>
        <w:widowControl/>
        <w:tabs>
          <w:tab w:val="left" w:pos="-1440"/>
        </w:tabs>
        <w:rPr>
          <w:szCs w:val="22"/>
          <w:u w:val="single"/>
        </w:rPr>
      </w:pPr>
    </w:p>
    <w:p w:rsidR="008C59D6" w:rsidRDefault="008C59D6" w:rsidP="008C59D6">
      <w:pPr>
        <w:widowControl/>
        <w:tabs>
          <w:tab w:val="left" w:pos="-1440"/>
        </w:tabs>
        <w:rPr>
          <w:szCs w:val="22"/>
        </w:rPr>
      </w:pPr>
      <w:r>
        <w:rPr>
          <w:szCs w:val="22"/>
          <w:u w:val="single"/>
        </w:rPr>
        <w:t>Section 1.02 - Miscellaneous Fees</w:t>
      </w:r>
    </w:p>
    <w:p w:rsidR="008C59D6" w:rsidRDefault="008C59D6" w:rsidP="008C59D6">
      <w:pPr>
        <w:widowControl/>
        <w:tabs>
          <w:tab w:val="left" w:pos="-1440"/>
        </w:tabs>
        <w:rPr>
          <w:szCs w:val="22"/>
        </w:rPr>
      </w:pPr>
    </w:p>
    <w:p w:rsidR="008C59D6" w:rsidRDefault="008C59D6" w:rsidP="008C59D6">
      <w:pPr>
        <w:widowControl/>
        <w:tabs>
          <w:tab w:val="right" w:leader="dot" w:pos="9360"/>
        </w:tabs>
        <w:rPr>
          <w:szCs w:val="22"/>
        </w:rPr>
      </w:pPr>
      <w:r>
        <w:rPr>
          <w:szCs w:val="22"/>
        </w:rPr>
        <w:t>TAP FEE</w:t>
      </w:r>
      <w:r>
        <w:rPr>
          <w:szCs w:val="22"/>
        </w:rPr>
        <w:tab/>
      </w:r>
      <w:r>
        <w:rPr>
          <w:szCs w:val="22"/>
          <w:u w:val="single"/>
        </w:rPr>
        <w:t>$600.00</w:t>
      </w:r>
    </w:p>
    <w:p w:rsidR="008C59D6" w:rsidRDefault="008C59D6" w:rsidP="008C59D6">
      <w:pPr>
        <w:widowControl/>
        <w:ind w:left="720"/>
        <w:jc w:val="both"/>
        <w:rPr>
          <w:sz w:val="18"/>
          <w:szCs w:val="18"/>
        </w:rPr>
      </w:pPr>
      <w:r>
        <w:rPr>
          <w:sz w:val="18"/>
          <w:szCs w:val="18"/>
        </w:rPr>
        <w:t>TAP FEE COVERS THE UTILITY'S COSTS FOR MATERIALS AND LABOR TO INSTALL A STANDARD RESIDENTIAL 5/8" x 3/4" METER.  AN ADDITIONAL FEE TO COVER UNIQUE COSTS IS PERMITTED IF LISTED ON THIS TARIFF.</w:t>
      </w:r>
    </w:p>
    <w:p w:rsidR="008C59D6" w:rsidRDefault="008C59D6" w:rsidP="008C59D6">
      <w:pPr>
        <w:widowControl/>
        <w:tabs>
          <w:tab w:val="right" w:leader="dot" w:pos="9450"/>
        </w:tabs>
        <w:rPr>
          <w:szCs w:val="22"/>
        </w:rPr>
      </w:pPr>
    </w:p>
    <w:p w:rsidR="008C59D6" w:rsidRDefault="008C59D6" w:rsidP="008C59D6">
      <w:pPr>
        <w:widowControl/>
        <w:tabs>
          <w:tab w:val="right" w:leader="dot" w:pos="9360"/>
        </w:tabs>
        <w:rPr>
          <w:szCs w:val="22"/>
        </w:rPr>
      </w:pPr>
      <w:r>
        <w:rPr>
          <w:szCs w:val="22"/>
        </w:rPr>
        <w:t>TAP FEE (Unique costs)</w:t>
      </w:r>
      <w:r>
        <w:rPr>
          <w:szCs w:val="22"/>
        </w:rPr>
        <w:tab/>
      </w:r>
      <w:r>
        <w:rPr>
          <w:szCs w:val="22"/>
          <w:u w:val="single"/>
        </w:rPr>
        <w:t>Actual Cost</w:t>
      </w:r>
    </w:p>
    <w:p w:rsidR="008C59D6" w:rsidRDefault="008C59D6" w:rsidP="008C59D6">
      <w:pPr>
        <w:widowControl/>
        <w:tabs>
          <w:tab w:val="right" w:leader="dot" w:pos="9360"/>
        </w:tabs>
        <w:ind w:left="720"/>
        <w:jc w:val="both"/>
        <w:rPr>
          <w:sz w:val="18"/>
          <w:szCs w:val="18"/>
        </w:rPr>
      </w:pPr>
      <w:r>
        <w:rPr>
          <w:sz w:val="18"/>
          <w:szCs w:val="18"/>
        </w:rPr>
        <w:t>FOR EXAMPLE, A ROAD BORE FOR CUSTOMERS OUTSIDE OF SUBDIVISIONS OR RESIDENTIAL AREAS.</w:t>
      </w:r>
    </w:p>
    <w:p w:rsidR="008C59D6" w:rsidRDefault="008C59D6" w:rsidP="008C59D6">
      <w:pPr>
        <w:widowControl/>
        <w:tabs>
          <w:tab w:val="right" w:leader="dot" w:pos="9360"/>
        </w:tabs>
        <w:ind w:left="720"/>
        <w:jc w:val="both"/>
        <w:rPr>
          <w:sz w:val="18"/>
          <w:szCs w:val="18"/>
        </w:rPr>
      </w:pPr>
    </w:p>
    <w:p w:rsidR="008C59D6" w:rsidRDefault="008C59D6" w:rsidP="008C59D6">
      <w:pPr>
        <w:widowControl/>
        <w:tabs>
          <w:tab w:val="right" w:leader="dot" w:pos="9360"/>
        </w:tabs>
        <w:ind w:left="720" w:hanging="702"/>
        <w:rPr>
          <w:szCs w:val="22"/>
        </w:rPr>
      </w:pPr>
      <w:r>
        <w:rPr>
          <w:szCs w:val="22"/>
        </w:rPr>
        <w:t>TAP FEE (Larger meter)</w:t>
      </w:r>
      <w:r>
        <w:rPr>
          <w:szCs w:val="22"/>
        </w:rPr>
        <w:tab/>
      </w:r>
      <w:r>
        <w:rPr>
          <w:szCs w:val="22"/>
          <w:u w:val="single"/>
        </w:rPr>
        <w:t>Actual Cost</w:t>
      </w:r>
    </w:p>
    <w:p w:rsidR="008C59D6" w:rsidRDefault="008C59D6" w:rsidP="008C59D6">
      <w:pPr>
        <w:widowControl/>
        <w:tabs>
          <w:tab w:val="right" w:leader="dot" w:pos="9360"/>
        </w:tabs>
        <w:ind w:left="720"/>
        <w:jc w:val="both"/>
        <w:rPr>
          <w:sz w:val="18"/>
          <w:szCs w:val="18"/>
        </w:rPr>
      </w:pPr>
      <w:r>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rsidR="008C59D6" w:rsidRDefault="008C59D6" w:rsidP="008C59D6">
      <w:pPr>
        <w:widowControl/>
        <w:tabs>
          <w:tab w:val="right" w:leader="dot" w:pos="9360"/>
        </w:tabs>
        <w:jc w:val="both"/>
        <w:rPr>
          <w:sz w:val="18"/>
          <w:szCs w:val="18"/>
        </w:rPr>
      </w:pPr>
    </w:p>
    <w:p w:rsidR="008C59D6" w:rsidRDefault="008C59D6" w:rsidP="008C59D6">
      <w:pPr>
        <w:widowControl/>
        <w:tabs>
          <w:tab w:val="right" w:leader="dot" w:pos="9360"/>
        </w:tabs>
        <w:ind w:firstLine="18"/>
        <w:rPr>
          <w:szCs w:val="22"/>
        </w:rPr>
      </w:pPr>
      <w:r>
        <w:rPr>
          <w:szCs w:val="22"/>
        </w:rPr>
        <w:t>METER RELOCATION FEE</w:t>
      </w:r>
      <w:r>
        <w:rPr>
          <w:szCs w:val="22"/>
        </w:rPr>
        <w:tab/>
      </w:r>
      <w:r>
        <w:rPr>
          <w:szCs w:val="22"/>
          <w:u w:val="single"/>
        </w:rPr>
        <w:t>Actual Relocation Cost, Not to Exceed Tap Fee</w:t>
      </w:r>
    </w:p>
    <w:p w:rsidR="008C59D6" w:rsidRDefault="008C59D6" w:rsidP="008C59D6">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8C59D6" w:rsidRDefault="008C59D6" w:rsidP="008C59D6">
      <w:pPr>
        <w:widowControl/>
        <w:tabs>
          <w:tab w:val="right" w:leader="dot" w:pos="9360"/>
        </w:tabs>
        <w:ind w:firstLine="18"/>
        <w:rPr>
          <w:szCs w:val="22"/>
        </w:rPr>
      </w:pPr>
    </w:p>
    <w:p w:rsidR="008C59D6" w:rsidRDefault="008C59D6" w:rsidP="008C59D6">
      <w:pPr>
        <w:widowControl/>
        <w:tabs>
          <w:tab w:val="right" w:leader="dot" w:pos="9360"/>
        </w:tabs>
        <w:ind w:firstLine="18"/>
        <w:rPr>
          <w:szCs w:val="22"/>
        </w:rPr>
      </w:pPr>
      <w:r>
        <w:rPr>
          <w:szCs w:val="22"/>
        </w:rPr>
        <w:t>METER TEST FEE</w:t>
      </w:r>
      <w:r>
        <w:rPr>
          <w:szCs w:val="22"/>
        </w:rPr>
        <w:tab/>
      </w:r>
      <w:r>
        <w:rPr>
          <w:szCs w:val="22"/>
          <w:u w:val="single"/>
        </w:rPr>
        <w:t>$25.00</w:t>
      </w:r>
    </w:p>
    <w:p w:rsidR="008C59D6" w:rsidRDefault="008C59D6" w:rsidP="008C59D6">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8C59D6" w:rsidRDefault="008C59D6" w:rsidP="008C59D6">
      <w:pPr>
        <w:widowControl/>
        <w:tabs>
          <w:tab w:val="right" w:pos="9360"/>
        </w:tabs>
        <w:rPr>
          <w:bCs/>
          <w:szCs w:val="22"/>
        </w:rPr>
      </w:pPr>
      <w:r>
        <w:rPr>
          <w:bCs/>
          <w:szCs w:val="22"/>
          <w:u w:val="single"/>
        </w:rPr>
        <w:br w:type="page"/>
      </w:r>
    </w:p>
    <w:p w:rsidR="008C59D6" w:rsidRDefault="008C59D6" w:rsidP="008C59D6">
      <w:pPr>
        <w:widowControl/>
        <w:jc w:val="both"/>
        <w:rPr>
          <w:szCs w:val="22"/>
        </w:rPr>
      </w:pPr>
      <w:r>
        <w:rPr>
          <w:szCs w:val="22"/>
        </w:rPr>
        <w:lastRenderedPageBreak/>
        <w:t xml:space="preserve">Ingram </w:t>
      </w:r>
    </w:p>
    <w:p w:rsidR="008C59D6" w:rsidRDefault="008C59D6" w:rsidP="008C59D6">
      <w:pPr>
        <w:widowControl/>
      </w:pPr>
    </w:p>
    <w:p w:rsidR="008C59D6" w:rsidRDefault="008C59D6" w:rsidP="008C59D6">
      <w:pPr>
        <w:widowControl/>
        <w:tabs>
          <w:tab w:val="left" w:pos="-1440"/>
        </w:tabs>
        <w:jc w:val="center"/>
        <w:rPr>
          <w:szCs w:val="22"/>
        </w:rPr>
      </w:pPr>
      <w:r>
        <w:rPr>
          <w:szCs w:val="22"/>
        </w:rPr>
        <w:t>SECTION 1.0 -- RATE SCHEDULE (Continued)</w:t>
      </w:r>
    </w:p>
    <w:p w:rsidR="008C59D6" w:rsidRDefault="008C59D6" w:rsidP="008C59D6">
      <w:pPr>
        <w:widowControl/>
        <w:tabs>
          <w:tab w:val="right" w:leader="dot" w:pos="9360"/>
        </w:tabs>
        <w:ind w:firstLine="18"/>
        <w:rPr>
          <w:szCs w:val="22"/>
        </w:rPr>
      </w:pPr>
    </w:p>
    <w:p w:rsidR="008C59D6" w:rsidRDefault="008C59D6" w:rsidP="008C59D6">
      <w:pPr>
        <w:widowControl/>
        <w:tabs>
          <w:tab w:val="left" w:pos="-1440"/>
        </w:tabs>
        <w:ind w:firstLine="18"/>
        <w:rPr>
          <w:szCs w:val="22"/>
        </w:rPr>
      </w:pPr>
      <w:r>
        <w:rPr>
          <w:szCs w:val="22"/>
        </w:rPr>
        <w:t>RECONNECTION FEE</w:t>
      </w:r>
    </w:p>
    <w:p w:rsidR="008C59D6" w:rsidRDefault="008C59D6" w:rsidP="008C59D6">
      <w:pPr>
        <w:ind w:left="720"/>
        <w:jc w:val="both"/>
        <w:rPr>
          <w:sz w:val="18"/>
          <w:szCs w:val="18"/>
        </w:rPr>
      </w:pPr>
      <w:r>
        <w:rPr>
          <w:sz w:val="18"/>
          <w:szCs w:val="18"/>
        </w:rPr>
        <w:t>THE RECONNECTION FEE MUST BE PAID BEFORE SERVICE CAN BE RESTORED TO A CUSTOMER WHO HAS BEEN DISCONNECTED FOR THE FOLLOWING REASONS (OR OTHER REASONS LISTED UNDER SECTION 2.0 OF THIS TARIFF):</w:t>
      </w:r>
    </w:p>
    <w:p w:rsidR="008C59D6" w:rsidRDefault="008C59D6" w:rsidP="008C59D6">
      <w:pPr>
        <w:widowControl/>
        <w:tabs>
          <w:tab w:val="left" w:leader="dot" w:pos="1080"/>
          <w:tab w:val="right" w:leader="dot" w:pos="9360"/>
        </w:tabs>
        <w:ind w:firstLine="720"/>
        <w:rPr>
          <w:szCs w:val="22"/>
        </w:rPr>
      </w:pPr>
      <w:r>
        <w:rPr>
          <w:szCs w:val="22"/>
        </w:rPr>
        <w:t>a) Non-payment of bill (Maximum $25.00)</w:t>
      </w:r>
      <w:r>
        <w:rPr>
          <w:szCs w:val="22"/>
        </w:rPr>
        <w:tab/>
      </w:r>
      <w:r>
        <w:rPr>
          <w:szCs w:val="22"/>
          <w:u w:val="single"/>
        </w:rPr>
        <w:t>$25.00</w:t>
      </w:r>
    </w:p>
    <w:p w:rsidR="008C59D6" w:rsidRDefault="008C59D6" w:rsidP="008C59D6">
      <w:pPr>
        <w:widowControl/>
        <w:tabs>
          <w:tab w:val="left" w:leader="dot" w:pos="1080"/>
          <w:tab w:val="right" w:leader="dot" w:pos="9360"/>
        </w:tabs>
        <w:ind w:firstLine="720"/>
        <w:rPr>
          <w:szCs w:val="22"/>
          <w:u w:val="single"/>
        </w:rPr>
      </w:pPr>
      <w:r>
        <w:rPr>
          <w:szCs w:val="22"/>
        </w:rPr>
        <w:t>b) Customer's request that service be disconnected</w:t>
      </w:r>
      <w:r>
        <w:rPr>
          <w:szCs w:val="22"/>
        </w:rPr>
        <w:tab/>
      </w:r>
      <w:r>
        <w:rPr>
          <w:szCs w:val="22"/>
          <w:u w:val="single"/>
        </w:rPr>
        <w:t>$45.00</w:t>
      </w:r>
    </w:p>
    <w:p w:rsidR="008C59D6" w:rsidRDefault="008C59D6" w:rsidP="008C59D6">
      <w:pPr>
        <w:widowControl/>
        <w:tabs>
          <w:tab w:val="left" w:leader="dot" w:pos="1080"/>
          <w:tab w:val="right" w:leader="dot" w:pos="9360"/>
        </w:tabs>
        <w:ind w:firstLine="720"/>
        <w:rPr>
          <w:szCs w:val="22"/>
        </w:rPr>
      </w:pPr>
    </w:p>
    <w:p w:rsidR="008C59D6" w:rsidRDefault="008C59D6" w:rsidP="008C59D6">
      <w:pPr>
        <w:widowControl/>
        <w:tabs>
          <w:tab w:val="right" w:leader="dot" w:pos="9360"/>
        </w:tabs>
        <w:rPr>
          <w:szCs w:val="22"/>
          <w:u w:val="single"/>
        </w:rPr>
      </w:pPr>
      <w:r>
        <w:rPr>
          <w:szCs w:val="22"/>
        </w:rPr>
        <w:t>SEASONAL RECONNECT FEE</w:t>
      </w:r>
    </w:p>
    <w:p w:rsidR="008C59D6" w:rsidRDefault="008C59D6" w:rsidP="008C59D6">
      <w:pPr>
        <w:widowControl/>
        <w:ind w:left="720"/>
        <w:jc w:val="both"/>
        <w:rPr>
          <w:sz w:val="18"/>
          <w:szCs w:val="18"/>
        </w:rPr>
      </w:pPr>
      <w:r>
        <w:rPr>
          <w:sz w:val="18"/>
          <w:szCs w:val="18"/>
        </w:rPr>
        <w:t xml:space="preserve">BASE RATE FOR METER SIZE TIMES THE NUMBER OF MONTHS OFF SYSTEM NOT TO EXCEED SIX MONTHS WHEN LEAVE AND RETURN WITHIN A </w:t>
      </w:r>
      <w:proofErr w:type="gramStart"/>
      <w:r>
        <w:rPr>
          <w:sz w:val="18"/>
          <w:szCs w:val="18"/>
        </w:rPr>
        <w:t>TWELVE MONTH</w:t>
      </w:r>
      <w:proofErr w:type="gramEnd"/>
      <w:r>
        <w:rPr>
          <w:sz w:val="18"/>
          <w:szCs w:val="18"/>
        </w:rPr>
        <w:t xml:space="preserve"> PERIOD.</w:t>
      </w:r>
    </w:p>
    <w:p w:rsidR="008C59D6" w:rsidRDefault="008C59D6" w:rsidP="008C59D6">
      <w:pPr>
        <w:rPr>
          <w:szCs w:val="22"/>
        </w:rPr>
      </w:pPr>
    </w:p>
    <w:p w:rsidR="008C59D6" w:rsidRDefault="008C59D6" w:rsidP="008C59D6">
      <w:pPr>
        <w:widowControl/>
        <w:tabs>
          <w:tab w:val="right" w:leader="dot" w:pos="9360"/>
        </w:tabs>
        <w:rPr>
          <w:szCs w:val="22"/>
        </w:rPr>
      </w:pPr>
      <w:r>
        <w:rPr>
          <w:szCs w:val="22"/>
        </w:rPr>
        <w:t>TRANSFER FEE</w:t>
      </w:r>
      <w:r>
        <w:rPr>
          <w:szCs w:val="22"/>
        </w:rPr>
        <w:tab/>
      </w:r>
      <w:r>
        <w:rPr>
          <w:szCs w:val="22"/>
          <w:u w:val="single"/>
        </w:rPr>
        <w:t>$45.00</w:t>
      </w:r>
    </w:p>
    <w:p w:rsidR="008C59D6" w:rsidRDefault="008C59D6" w:rsidP="008C59D6">
      <w:pPr>
        <w:widowControl/>
        <w:ind w:left="720"/>
        <w:jc w:val="both"/>
        <w:rPr>
          <w:sz w:val="18"/>
          <w:szCs w:val="18"/>
        </w:rPr>
      </w:pPr>
      <w:r>
        <w:rPr>
          <w:sz w:val="18"/>
          <w:szCs w:val="18"/>
        </w:rPr>
        <w:t>THE TRANSFER FEE WILL BE CHARGED FOR CHANGING AN ACCOUNT NAME AT THE SAME SERVICE LOCATION WHERE THE SERVICE IS NOT DISCONNECTED.</w:t>
      </w:r>
    </w:p>
    <w:p w:rsidR="008C59D6" w:rsidRDefault="008C59D6" w:rsidP="008C59D6">
      <w:pPr>
        <w:rPr>
          <w:szCs w:val="22"/>
        </w:rPr>
      </w:pPr>
    </w:p>
    <w:p w:rsidR="008C59D6" w:rsidRDefault="008C59D6" w:rsidP="008C59D6">
      <w:pPr>
        <w:widowControl/>
        <w:tabs>
          <w:tab w:val="right" w:leader="dot" w:pos="9360"/>
        </w:tabs>
        <w:rPr>
          <w:szCs w:val="22"/>
        </w:rPr>
      </w:pPr>
      <w:r>
        <w:rPr>
          <w:szCs w:val="22"/>
        </w:rPr>
        <w:t>LATE CHARGE</w:t>
      </w:r>
      <w:r>
        <w:rPr>
          <w:szCs w:val="22"/>
        </w:rPr>
        <w:tab/>
      </w:r>
      <w:r>
        <w:rPr>
          <w:szCs w:val="22"/>
          <w:u w:val="single"/>
        </w:rPr>
        <w:t>10%</w:t>
      </w:r>
    </w:p>
    <w:p w:rsidR="008C59D6" w:rsidRDefault="008C59D6" w:rsidP="008C59D6">
      <w:pPr>
        <w:widowControl/>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rsidR="008C59D6" w:rsidRDefault="008C59D6" w:rsidP="008C59D6">
      <w:pPr>
        <w:rPr>
          <w:szCs w:val="22"/>
        </w:rPr>
      </w:pPr>
    </w:p>
    <w:p w:rsidR="008C59D6" w:rsidRDefault="008C59D6" w:rsidP="008C59D6">
      <w:pPr>
        <w:widowControl/>
        <w:tabs>
          <w:tab w:val="right" w:leader="dot" w:pos="9360"/>
        </w:tabs>
        <w:rPr>
          <w:szCs w:val="22"/>
        </w:rPr>
      </w:pPr>
      <w:r>
        <w:rPr>
          <w:szCs w:val="22"/>
        </w:rPr>
        <w:t>RETURNED CHECK CHARGE</w:t>
      </w:r>
      <w:r>
        <w:rPr>
          <w:szCs w:val="22"/>
        </w:rPr>
        <w:tab/>
      </w:r>
      <w:r>
        <w:rPr>
          <w:szCs w:val="22"/>
          <w:u w:val="single"/>
        </w:rPr>
        <w:t>$25.00</w:t>
      </w:r>
    </w:p>
    <w:p w:rsidR="008C59D6" w:rsidRDefault="008C59D6" w:rsidP="008C59D6">
      <w:pPr>
        <w:widowControl/>
        <w:ind w:firstLine="720"/>
        <w:jc w:val="both"/>
        <w:rPr>
          <w:sz w:val="18"/>
          <w:szCs w:val="18"/>
        </w:rPr>
      </w:pPr>
      <w:r>
        <w:rPr>
          <w:sz w:val="18"/>
          <w:szCs w:val="18"/>
        </w:rPr>
        <w:t>RETURNED CHECK CHARGES MUST BE BASED ON THE UTILITY’S DOCUMENTABLE COST.</w:t>
      </w:r>
    </w:p>
    <w:p w:rsidR="008C59D6" w:rsidRDefault="008C59D6" w:rsidP="008C59D6">
      <w:pPr>
        <w:widowControl/>
        <w:tabs>
          <w:tab w:val="right" w:pos="9360"/>
        </w:tabs>
        <w:rPr>
          <w:bCs/>
          <w:szCs w:val="22"/>
        </w:rPr>
      </w:pPr>
    </w:p>
    <w:p w:rsidR="008C59D6" w:rsidRDefault="008C59D6" w:rsidP="008C59D6">
      <w:pPr>
        <w:widowControl/>
        <w:tabs>
          <w:tab w:val="right" w:leader="dot" w:pos="9360"/>
        </w:tabs>
        <w:rPr>
          <w:szCs w:val="22"/>
        </w:rPr>
      </w:pPr>
      <w:r>
        <w:rPr>
          <w:szCs w:val="22"/>
        </w:rPr>
        <w:t>CUSTOMER DEPOSIT - RESIDENTIAL (Maximum $50)</w:t>
      </w:r>
      <w:r>
        <w:rPr>
          <w:szCs w:val="22"/>
        </w:rPr>
        <w:tab/>
      </w:r>
      <w:r>
        <w:rPr>
          <w:szCs w:val="22"/>
          <w:u w:val="single"/>
        </w:rPr>
        <w:t>$50.00</w:t>
      </w:r>
    </w:p>
    <w:p w:rsidR="008C59D6" w:rsidRDefault="008C59D6" w:rsidP="008C59D6">
      <w:pPr>
        <w:widowControl/>
        <w:tabs>
          <w:tab w:val="right" w:pos="9360"/>
        </w:tabs>
        <w:rPr>
          <w:bCs/>
          <w:szCs w:val="22"/>
        </w:rPr>
      </w:pPr>
    </w:p>
    <w:p w:rsidR="008C59D6" w:rsidRDefault="008C59D6" w:rsidP="008C59D6">
      <w:pPr>
        <w:widowControl/>
        <w:tabs>
          <w:tab w:val="right" w:leader="dot" w:pos="9360"/>
        </w:tabs>
        <w:rPr>
          <w:szCs w:val="22"/>
        </w:rPr>
      </w:pPr>
      <w:r>
        <w:rPr>
          <w:szCs w:val="22"/>
        </w:rPr>
        <w:t>CUSTOMER DEPOSIT - COMMERCIAL &amp; NON-RESIDENTIAL</w:t>
      </w:r>
      <w:r>
        <w:rPr>
          <w:sz w:val="18"/>
          <w:szCs w:val="18"/>
        </w:rPr>
        <w:tab/>
      </w:r>
      <w:r>
        <w:rPr>
          <w:sz w:val="18"/>
          <w:szCs w:val="18"/>
          <w:u w:val="single"/>
        </w:rPr>
        <w:t>1/6TH OF ESTIMATED ANNUAL BILL</w:t>
      </w:r>
    </w:p>
    <w:p w:rsidR="008C59D6" w:rsidRDefault="008C59D6" w:rsidP="008C59D6">
      <w:pPr>
        <w:widowControl/>
        <w:tabs>
          <w:tab w:val="right" w:pos="9360"/>
        </w:tabs>
        <w:rPr>
          <w:bCs/>
          <w:sz w:val="16"/>
          <w:szCs w:val="16"/>
        </w:rPr>
      </w:pPr>
    </w:p>
    <w:p w:rsidR="008C59D6" w:rsidRDefault="008C59D6" w:rsidP="008C59D6">
      <w:pPr>
        <w:widowControl/>
        <w:tabs>
          <w:tab w:val="right" w:leader="dot" w:pos="9360"/>
        </w:tabs>
        <w:rPr>
          <w:szCs w:val="22"/>
        </w:rPr>
      </w:pPr>
    </w:p>
    <w:p w:rsidR="008C59D6" w:rsidRDefault="008C59D6" w:rsidP="008C59D6">
      <w:pPr>
        <w:widowControl/>
        <w:tabs>
          <w:tab w:val="right" w:leader="dot" w:pos="9360"/>
        </w:tabs>
        <w:ind w:firstLine="18"/>
        <w:rPr>
          <w:szCs w:val="22"/>
        </w:rPr>
      </w:pPr>
      <w:r>
        <w:rPr>
          <w:szCs w:val="22"/>
        </w:rPr>
        <w:t xml:space="preserve">METER/SERVICE RELOCATION FEE (Customer’s Request) </w:t>
      </w:r>
      <w:r>
        <w:rPr>
          <w:szCs w:val="22"/>
        </w:rPr>
        <w:tab/>
      </w:r>
      <w:r>
        <w:rPr>
          <w:szCs w:val="22"/>
          <w:u w:val="single"/>
        </w:rPr>
        <w:t>Actual Cost</w:t>
      </w:r>
    </w:p>
    <w:p w:rsidR="008C59D6" w:rsidRDefault="008C59D6" w:rsidP="008C59D6">
      <w:pPr>
        <w:widowControl/>
        <w:tabs>
          <w:tab w:val="right" w:leader="dot" w:pos="9450"/>
        </w:tabs>
        <w:ind w:left="720" w:firstLine="18"/>
        <w:jc w:val="both"/>
        <w:rPr>
          <w:sz w:val="18"/>
          <w:szCs w:val="18"/>
        </w:rPr>
      </w:pPr>
      <w:r>
        <w:rPr>
          <w:sz w:val="18"/>
          <w:szCs w:val="18"/>
        </w:rPr>
        <w:t>THIS FEE MAY BE CHARGED IF A CUSTOMER REQUESTS THAT AN EXISTING METER BE RELOCATED.</w:t>
      </w:r>
    </w:p>
    <w:p w:rsidR="008C59D6" w:rsidRDefault="008C59D6" w:rsidP="008C59D6">
      <w:pPr>
        <w:rPr>
          <w:szCs w:val="22"/>
        </w:rPr>
      </w:pPr>
    </w:p>
    <w:p w:rsidR="008C59D6" w:rsidRDefault="008C59D6" w:rsidP="008C59D6">
      <w:pPr>
        <w:widowControl/>
        <w:tabs>
          <w:tab w:val="right" w:leader="dot" w:pos="9360"/>
        </w:tabs>
        <w:rPr>
          <w:szCs w:val="22"/>
        </w:rPr>
      </w:pPr>
      <w:r>
        <w:rPr>
          <w:szCs w:val="22"/>
        </w:rPr>
        <w:t>STANDARD METER INSTALLATION FEE</w:t>
      </w:r>
      <w:r>
        <w:rPr>
          <w:szCs w:val="22"/>
        </w:rPr>
        <w:tab/>
      </w:r>
      <w:r>
        <w:rPr>
          <w:szCs w:val="22"/>
          <w:u w:val="single"/>
        </w:rPr>
        <w:t>$150.00</w:t>
      </w:r>
    </w:p>
    <w:p w:rsidR="008C59D6" w:rsidRDefault="008C59D6" w:rsidP="008C59D6">
      <w:pPr>
        <w:ind w:left="720"/>
        <w:jc w:val="both"/>
        <w:rPr>
          <w:sz w:val="18"/>
          <w:szCs w:val="18"/>
        </w:rPr>
      </w:pPr>
      <w:r>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rsidR="008C59D6" w:rsidRDefault="008C59D6" w:rsidP="008C59D6">
      <w:pPr>
        <w:ind w:left="720"/>
        <w:jc w:val="both"/>
        <w:rPr>
          <w:sz w:val="18"/>
          <w:szCs w:val="18"/>
        </w:rPr>
      </w:pPr>
    </w:p>
    <w:p w:rsidR="008C59D6" w:rsidRDefault="008C59D6" w:rsidP="008C59D6">
      <w:pPr>
        <w:rPr>
          <w:szCs w:val="22"/>
        </w:rPr>
      </w:pPr>
      <w:r>
        <w:rPr>
          <w:szCs w:val="22"/>
        </w:rPr>
        <w:t>GOVERNMENTAL TESTING, INSPECTION AND COSTS SURCHARGE:</w:t>
      </w:r>
    </w:p>
    <w:p w:rsidR="008C59D6" w:rsidRDefault="008C59D6" w:rsidP="008C59D6">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24.21(b)(2)(F)]</w:t>
      </w:r>
    </w:p>
    <w:p w:rsidR="008C59D6" w:rsidRDefault="008C59D6" w:rsidP="008C59D6">
      <w:pPr>
        <w:rPr>
          <w:szCs w:val="22"/>
        </w:rPr>
      </w:pPr>
    </w:p>
    <w:p w:rsidR="008C59D6" w:rsidRDefault="008C59D6" w:rsidP="008C59D6">
      <w:pPr>
        <w:ind w:left="1440" w:hanging="1440"/>
        <w:rPr>
          <w:szCs w:val="22"/>
        </w:rPr>
      </w:pPr>
      <w:r>
        <w:rPr>
          <w:szCs w:val="22"/>
        </w:rPr>
        <w:t>LINE EXTENSION AND CONSTRUCTION CHARGES:</w:t>
      </w:r>
    </w:p>
    <w:p w:rsidR="008C59D6" w:rsidRDefault="008C59D6" w:rsidP="008C59D6">
      <w:pPr>
        <w:ind w:left="720"/>
        <w:jc w:val="both"/>
        <w:rPr>
          <w:sz w:val="18"/>
          <w:szCs w:val="18"/>
        </w:rPr>
      </w:pPr>
      <w:r>
        <w:rPr>
          <w:sz w:val="18"/>
          <w:szCs w:val="18"/>
        </w:rPr>
        <w:t>REFER TO SECTION 3.0--EXTENSION POLICY FOR TERMS, CONDITIONS, AND CHARGES WHEN NEW CONSTRUCTION IS NECESSARY TO PROVIDE SERVICE.</w:t>
      </w:r>
    </w:p>
    <w:p w:rsidR="008C59D6" w:rsidRDefault="008C59D6" w:rsidP="008C59D6">
      <w:pPr>
        <w:widowControl/>
        <w:tabs>
          <w:tab w:val="right" w:pos="9360"/>
        </w:tabs>
        <w:rPr>
          <w:bCs/>
          <w:szCs w:val="22"/>
        </w:rPr>
      </w:pPr>
      <w:r>
        <w:rPr>
          <w:bCs/>
          <w:szCs w:val="22"/>
          <w:u w:val="single"/>
        </w:rPr>
        <w:br w:type="page"/>
      </w:r>
    </w:p>
    <w:p w:rsidR="008C59D6" w:rsidRDefault="008C59D6" w:rsidP="008C59D6">
      <w:pPr>
        <w:rPr>
          <w:szCs w:val="22"/>
        </w:rPr>
      </w:pPr>
      <w:r>
        <w:rPr>
          <w:szCs w:val="22"/>
        </w:rPr>
        <w:lastRenderedPageBreak/>
        <w:t xml:space="preserve">Ingram </w:t>
      </w:r>
    </w:p>
    <w:p w:rsidR="008C59D6" w:rsidRDefault="008C59D6" w:rsidP="008C59D6">
      <w:pPr>
        <w:rPr>
          <w:szCs w:val="22"/>
        </w:rPr>
      </w:pPr>
    </w:p>
    <w:p w:rsidR="008C59D6" w:rsidRDefault="008C59D6" w:rsidP="008C59D6">
      <w:pPr>
        <w:widowControl/>
        <w:tabs>
          <w:tab w:val="left" w:pos="-1440"/>
        </w:tabs>
        <w:jc w:val="center"/>
        <w:rPr>
          <w:szCs w:val="22"/>
        </w:rPr>
      </w:pPr>
      <w:r>
        <w:rPr>
          <w:szCs w:val="22"/>
        </w:rPr>
        <w:t>SECTION 1.0 -- RATE SCHEDULE (Continued)</w:t>
      </w:r>
    </w:p>
    <w:p w:rsidR="008C59D6" w:rsidRDefault="008C59D6" w:rsidP="008C59D6">
      <w:pPr>
        <w:rPr>
          <w:szCs w:val="22"/>
        </w:rPr>
      </w:pPr>
    </w:p>
    <w:p w:rsidR="008C59D6" w:rsidRDefault="008C59D6" w:rsidP="008C59D6">
      <w:pPr>
        <w:rPr>
          <w:szCs w:val="22"/>
        </w:rPr>
      </w:pPr>
      <w:r>
        <w:rPr>
          <w:szCs w:val="22"/>
        </w:rPr>
        <w:t>TEMPORARY WATER RATE:</w:t>
      </w:r>
    </w:p>
    <w:p w:rsidR="008C59D6" w:rsidRDefault="008C59D6" w:rsidP="008C59D6">
      <w:pPr>
        <w:ind w:left="720"/>
        <w:jc w:val="both"/>
        <w:rPr>
          <w:sz w:val="18"/>
          <w:szCs w:val="18"/>
        </w:rPr>
      </w:pPr>
      <w:r>
        <w:rPr>
          <w:sz w:val="18"/>
          <w:szCs w:val="18"/>
        </w:rPr>
        <w:t>UNLESS OTHERWISE SUPERSEDED BY PUC ORDER OR RULE, IF THE UTILITY IS ORDERED BY A COURT OR GOVERNMENTAL BODY OF COMPETENT JURISDICTION TO REDUCE ITS PUMPAGE, PRODUCTION OR WATER SALES, AQUA TEXAS SHALL BE AUTHORIZED TO INCREASE ITS APPROVED GALLONAGE CHARGE ACCORDING TO THE FORMULA:</w:t>
      </w:r>
    </w:p>
    <w:p w:rsidR="008C59D6" w:rsidRDefault="008C59D6" w:rsidP="008C59D6">
      <w:pPr>
        <w:widowControl/>
        <w:tabs>
          <w:tab w:val="left" w:pos="1800"/>
          <w:tab w:val="left" w:pos="2160"/>
        </w:tabs>
        <w:ind w:left="1080"/>
        <w:rPr>
          <w:szCs w:val="22"/>
        </w:rPr>
      </w:pPr>
    </w:p>
    <w:p w:rsidR="008C59D6" w:rsidRDefault="008C59D6" w:rsidP="008C59D6">
      <w:pPr>
        <w:widowControl/>
        <w:tabs>
          <w:tab w:val="left" w:pos="1800"/>
          <w:tab w:val="left" w:pos="2160"/>
        </w:tabs>
        <w:ind w:left="720"/>
        <w:rPr>
          <w:szCs w:val="22"/>
        </w:rPr>
      </w:pPr>
      <w:proofErr w:type="spellStart"/>
      <w:r>
        <w:rPr>
          <w:szCs w:val="22"/>
        </w:rPr>
        <w:t>TGC</w:t>
      </w:r>
      <w:proofErr w:type="spellEnd"/>
      <w:r>
        <w:rPr>
          <w:szCs w:val="22"/>
        </w:rPr>
        <w:tab/>
        <w:t>=</w:t>
      </w:r>
      <w:r>
        <w:rPr>
          <w:szCs w:val="22"/>
        </w:rPr>
        <w:tab/>
      </w:r>
      <w:proofErr w:type="spellStart"/>
      <w:r>
        <w:rPr>
          <w:szCs w:val="22"/>
        </w:rPr>
        <w:t>cgc</w:t>
      </w:r>
      <w:proofErr w:type="spellEnd"/>
      <w:r>
        <w:rPr>
          <w:szCs w:val="22"/>
        </w:rPr>
        <w:t xml:space="preserve"> + </w:t>
      </w:r>
      <w:r>
        <w:rPr>
          <w:szCs w:val="22"/>
          <w:u w:val="single"/>
        </w:rPr>
        <w:t>(</w:t>
      </w:r>
      <w:proofErr w:type="spellStart"/>
      <w:r>
        <w:rPr>
          <w:szCs w:val="22"/>
          <w:u w:val="single"/>
        </w:rPr>
        <w:t>prr</w:t>
      </w:r>
      <w:proofErr w:type="spellEnd"/>
      <w:r>
        <w:rPr>
          <w:szCs w:val="22"/>
          <w:u w:val="single"/>
        </w:rPr>
        <w:t>)(</w:t>
      </w:r>
      <w:proofErr w:type="spellStart"/>
      <w:r>
        <w:rPr>
          <w:szCs w:val="22"/>
          <w:u w:val="single"/>
        </w:rPr>
        <w:t>cgc</w:t>
      </w:r>
      <w:proofErr w:type="spellEnd"/>
      <w:r>
        <w:rPr>
          <w:szCs w:val="22"/>
          <w:u w:val="single"/>
        </w:rPr>
        <w:t>)(r)</w:t>
      </w:r>
    </w:p>
    <w:p w:rsidR="008C59D6" w:rsidRDefault="008C59D6" w:rsidP="008C59D6">
      <w:pPr>
        <w:widowControl/>
        <w:tabs>
          <w:tab w:val="left" w:pos="1800"/>
          <w:tab w:val="left" w:pos="2160"/>
        </w:tabs>
        <w:ind w:left="720"/>
        <w:rPr>
          <w:szCs w:val="22"/>
        </w:rPr>
      </w:pPr>
      <w:r>
        <w:rPr>
          <w:szCs w:val="22"/>
        </w:rPr>
        <w:tab/>
      </w:r>
      <w:r>
        <w:rPr>
          <w:szCs w:val="22"/>
        </w:rPr>
        <w:tab/>
      </w:r>
      <w:r>
        <w:rPr>
          <w:szCs w:val="22"/>
        </w:rPr>
        <w:tab/>
        <w:t>(1.0-r)</w:t>
      </w:r>
    </w:p>
    <w:p w:rsidR="008C59D6" w:rsidRDefault="008C59D6" w:rsidP="008C59D6">
      <w:pPr>
        <w:widowControl/>
        <w:ind w:firstLine="720"/>
        <w:rPr>
          <w:szCs w:val="22"/>
        </w:rPr>
      </w:pPr>
      <w:r>
        <w:rPr>
          <w:szCs w:val="22"/>
        </w:rPr>
        <w:t>Where:</w:t>
      </w:r>
    </w:p>
    <w:p w:rsidR="008C59D6" w:rsidRDefault="008C59D6" w:rsidP="008C59D6">
      <w:pPr>
        <w:tabs>
          <w:tab w:val="left" w:pos="2340"/>
          <w:tab w:val="left" w:pos="2700"/>
        </w:tabs>
        <w:ind w:firstLine="1440"/>
        <w:jc w:val="both"/>
        <w:rPr>
          <w:szCs w:val="22"/>
        </w:rPr>
      </w:pPr>
      <w:r>
        <w:rPr>
          <w:szCs w:val="22"/>
        </w:rPr>
        <w:t>TGC</w:t>
      </w:r>
      <w:r>
        <w:rPr>
          <w:szCs w:val="22"/>
        </w:rPr>
        <w:tab/>
        <w:t>=</w:t>
      </w:r>
      <w:r>
        <w:rPr>
          <w:szCs w:val="22"/>
        </w:rPr>
        <w:tab/>
        <w:t>temporary gallonage charge</w:t>
      </w:r>
    </w:p>
    <w:p w:rsidR="008C59D6" w:rsidRDefault="008C59D6" w:rsidP="008C59D6">
      <w:pPr>
        <w:tabs>
          <w:tab w:val="left" w:pos="2340"/>
          <w:tab w:val="left" w:pos="2700"/>
        </w:tabs>
        <w:ind w:left="2700" w:hanging="1260"/>
        <w:jc w:val="both"/>
        <w:rPr>
          <w:szCs w:val="22"/>
        </w:rPr>
      </w:pPr>
      <w:proofErr w:type="spellStart"/>
      <w:r>
        <w:rPr>
          <w:szCs w:val="22"/>
        </w:rPr>
        <w:t>cgc</w:t>
      </w:r>
      <w:proofErr w:type="spellEnd"/>
      <w:r>
        <w:rPr>
          <w:szCs w:val="22"/>
        </w:rPr>
        <w:tab/>
        <w:t>=</w:t>
      </w:r>
      <w:r>
        <w:rPr>
          <w:szCs w:val="22"/>
        </w:rPr>
        <w:tab/>
        <w:t xml:space="preserve">current gallonage </w:t>
      </w:r>
    </w:p>
    <w:p w:rsidR="008C59D6" w:rsidRDefault="008C59D6" w:rsidP="008C59D6">
      <w:pPr>
        <w:tabs>
          <w:tab w:val="left" w:pos="2340"/>
          <w:tab w:val="left" w:pos="2700"/>
        </w:tabs>
        <w:ind w:left="2700" w:hanging="1260"/>
        <w:jc w:val="both"/>
        <w:rPr>
          <w:szCs w:val="22"/>
        </w:rPr>
      </w:pPr>
      <w:r>
        <w:rPr>
          <w:szCs w:val="22"/>
        </w:rPr>
        <w:t>r</w:t>
      </w:r>
      <w:r>
        <w:rPr>
          <w:szCs w:val="22"/>
        </w:rPr>
        <w:tab/>
        <w:t>=</w:t>
      </w:r>
      <w:r>
        <w:rPr>
          <w:szCs w:val="22"/>
        </w:rPr>
        <w:tab/>
        <w:t>water use reduction expressed as a decimal fraction (the pumping restriction)</w:t>
      </w:r>
    </w:p>
    <w:p w:rsidR="008C59D6" w:rsidRDefault="008C59D6" w:rsidP="008C59D6">
      <w:pPr>
        <w:widowControl/>
        <w:tabs>
          <w:tab w:val="left" w:pos="2340"/>
          <w:tab w:val="left" w:pos="2700"/>
        </w:tabs>
        <w:ind w:left="2700" w:hanging="1260"/>
        <w:jc w:val="both"/>
        <w:rPr>
          <w:szCs w:val="22"/>
        </w:rPr>
      </w:pPr>
      <w:proofErr w:type="spellStart"/>
      <w:r>
        <w:rPr>
          <w:szCs w:val="22"/>
        </w:rPr>
        <w:t>prr</w:t>
      </w:r>
      <w:proofErr w:type="spellEnd"/>
      <w:r>
        <w:rPr>
          <w:szCs w:val="22"/>
        </w:rPr>
        <w:tab/>
        <w:t>=</w:t>
      </w:r>
      <w:r>
        <w:rPr>
          <w:szCs w:val="22"/>
        </w:rPr>
        <w:tab/>
        <w:t xml:space="preserve">percentage of revenues to be recovered expressed as a decimal fraction, for this tariff </w:t>
      </w:r>
      <w:proofErr w:type="spellStart"/>
      <w:r>
        <w:rPr>
          <w:szCs w:val="22"/>
        </w:rPr>
        <w:t>prr</w:t>
      </w:r>
      <w:proofErr w:type="spellEnd"/>
      <w:r>
        <w:rPr>
          <w:szCs w:val="22"/>
        </w:rPr>
        <w:t xml:space="preserve"> shall equal 0.5. </w:t>
      </w:r>
    </w:p>
    <w:p w:rsidR="008C59D6" w:rsidRDefault="008C59D6" w:rsidP="008C59D6">
      <w:pPr>
        <w:widowControl/>
        <w:rPr>
          <w:szCs w:val="22"/>
        </w:rPr>
      </w:pPr>
    </w:p>
    <w:p w:rsidR="008C59D6" w:rsidRDefault="008C59D6" w:rsidP="008C59D6">
      <w:pPr>
        <w:widowControl/>
        <w:jc w:val="both"/>
        <w:rPr>
          <w:szCs w:val="22"/>
        </w:rPr>
      </w:pPr>
      <w:r>
        <w:rPr>
          <w:szCs w:val="22"/>
        </w:rPr>
        <w:t>To implement the Regional Temporary Water Rate, Aqua Texas must comply with all notice and other requirements of 16 TAC §</w:t>
      </w:r>
      <w:r>
        <w:rPr>
          <w:sz w:val="20"/>
          <w:szCs w:val="22"/>
        </w:rPr>
        <w:t xml:space="preserve"> 24</w:t>
      </w:r>
      <w:r>
        <w:rPr>
          <w:szCs w:val="22"/>
        </w:rPr>
        <w:t>.21(l).</w:t>
      </w:r>
    </w:p>
    <w:p w:rsidR="008C59D6" w:rsidRDefault="008C59D6" w:rsidP="008C59D6">
      <w:pPr>
        <w:widowControl/>
        <w:jc w:val="both"/>
        <w:rPr>
          <w:szCs w:val="22"/>
        </w:rPr>
      </w:pPr>
    </w:p>
    <w:p w:rsidR="008C59D6" w:rsidRDefault="008C59D6" w:rsidP="008C59D6">
      <w:pPr>
        <w:widowControl/>
        <w:jc w:val="both"/>
        <w:rPr>
          <w:szCs w:val="22"/>
        </w:rPr>
      </w:pPr>
      <w:r>
        <w:rPr>
          <w:szCs w:val="22"/>
        </w:rPr>
        <w:t>PURCHASED WATER AND/OR DISRICT FEE PASS THROUGH CLAUSE:</w:t>
      </w:r>
    </w:p>
    <w:p w:rsidR="008C59D6" w:rsidRDefault="008C59D6" w:rsidP="008C59D6">
      <w:pPr>
        <w:widowControl/>
        <w:ind w:left="720"/>
        <w:jc w:val="both"/>
        <w:rPr>
          <w:szCs w:val="22"/>
        </w:rPr>
      </w:pPr>
      <w:r>
        <w:rPr>
          <w:szCs w:val="22"/>
        </w:rPr>
        <w:t>Changes in fees imposed by any non-affiliated third-party water supplier or underground water district having jurisdiction over the Utility shall be passed through to only the water system(s) affected by the increase or fee as an adjustment to toe gallonage charge according to the following formula:</w:t>
      </w:r>
    </w:p>
    <w:p w:rsidR="008C59D6" w:rsidRDefault="008C59D6" w:rsidP="008C59D6">
      <w:pPr>
        <w:widowControl/>
        <w:ind w:left="720"/>
        <w:jc w:val="both"/>
        <w:rPr>
          <w:szCs w:val="22"/>
        </w:rPr>
      </w:pPr>
    </w:p>
    <w:p w:rsidR="008C59D6" w:rsidRDefault="008C59D6" w:rsidP="008C59D6">
      <w:pPr>
        <w:widowControl/>
        <w:ind w:left="720"/>
        <w:jc w:val="both"/>
        <w:rPr>
          <w:szCs w:val="22"/>
        </w:rPr>
      </w:pPr>
      <w:r>
        <w:rPr>
          <w:szCs w:val="22"/>
        </w:rPr>
        <w:tab/>
        <w:t>AG</w:t>
      </w:r>
      <w:r>
        <w:rPr>
          <w:szCs w:val="22"/>
        </w:rPr>
        <w:tab/>
        <w:t>=</w:t>
      </w:r>
      <w:r>
        <w:rPr>
          <w:szCs w:val="22"/>
        </w:rPr>
        <w:tab/>
        <w:t>G + B / (1-L)</w:t>
      </w:r>
    </w:p>
    <w:p w:rsidR="008C59D6" w:rsidRDefault="008C59D6" w:rsidP="008C59D6">
      <w:pPr>
        <w:widowControl/>
        <w:ind w:left="720"/>
        <w:jc w:val="both"/>
        <w:rPr>
          <w:szCs w:val="22"/>
        </w:rPr>
      </w:pPr>
      <w:r>
        <w:rPr>
          <w:szCs w:val="22"/>
        </w:rPr>
        <w:tab/>
        <w:t>AG</w:t>
      </w:r>
      <w:r>
        <w:rPr>
          <w:szCs w:val="22"/>
        </w:rPr>
        <w:tab/>
        <w:t>=</w:t>
      </w:r>
      <w:r>
        <w:rPr>
          <w:szCs w:val="22"/>
        </w:rPr>
        <w:tab/>
        <w:t>adjusted gallonage charge, rounded to the nearest one cent:</w:t>
      </w:r>
    </w:p>
    <w:p w:rsidR="008C59D6" w:rsidRDefault="008C59D6" w:rsidP="008C59D6">
      <w:pPr>
        <w:widowControl/>
        <w:ind w:left="720"/>
        <w:jc w:val="both"/>
        <w:rPr>
          <w:szCs w:val="22"/>
        </w:rPr>
      </w:pPr>
      <w:r>
        <w:rPr>
          <w:szCs w:val="22"/>
        </w:rPr>
        <w:tab/>
        <w:t>G</w:t>
      </w:r>
      <w:r>
        <w:rPr>
          <w:szCs w:val="22"/>
        </w:rPr>
        <w:tab/>
        <w:t>=</w:t>
      </w:r>
      <w:r>
        <w:rPr>
          <w:szCs w:val="22"/>
        </w:rPr>
        <w:tab/>
        <w:t>approved gallonage charge (per 1,000 gallons);</w:t>
      </w:r>
    </w:p>
    <w:p w:rsidR="008C59D6" w:rsidRDefault="008C59D6" w:rsidP="008C59D6">
      <w:pPr>
        <w:widowControl/>
        <w:ind w:left="720"/>
        <w:jc w:val="both"/>
        <w:rPr>
          <w:szCs w:val="22"/>
        </w:rPr>
      </w:pPr>
      <w:r>
        <w:rPr>
          <w:szCs w:val="22"/>
        </w:rPr>
        <w:tab/>
        <w:t>B</w:t>
      </w:r>
      <w:r>
        <w:rPr>
          <w:szCs w:val="22"/>
        </w:rPr>
        <w:tab/>
        <w:t>=</w:t>
      </w:r>
      <w:r>
        <w:rPr>
          <w:szCs w:val="22"/>
        </w:rPr>
        <w:tab/>
        <w:t>change in purchased water/district gallonage charge (per 1,000 gallons);</w:t>
      </w:r>
    </w:p>
    <w:p w:rsidR="008C59D6" w:rsidRDefault="008C59D6" w:rsidP="008C59D6">
      <w:pPr>
        <w:widowControl/>
        <w:ind w:left="720"/>
        <w:jc w:val="both"/>
        <w:rPr>
          <w:szCs w:val="22"/>
        </w:rPr>
      </w:pPr>
      <w:r>
        <w:rPr>
          <w:szCs w:val="22"/>
        </w:rPr>
        <w:tab/>
        <w:t>L</w:t>
      </w:r>
      <w:r>
        <w:rPr>
          <w:szCs w:val="22"/>
        </w:rPr>
        <w:tab/>
        <w:t>=</w:t>
      </w:r>
      <w:r>
        <w:rPr>
          <w:szCs w:val="22"/>
        </w:rPr>
        <w:tab/>
        <w:t>system average line loss for preceding 12 months not to exceed 0.15</w:t>
      </w:r>
    </w:p>
    <w:p w:rsidR="008C59D6" w:rsidRDefault="008C59D6" w:rsidP="008C59D6">
      <w:pPr>
        <w:rPr>
          <w:szCs w:val="22"/>
        </w:rPr>
      </w:pPr>
    </w:p>
    <w:p w:rsidR="008C59D6" w:rsidRDefault="008C59D6" w:rsidP="008C59D6">
      <w:pPr>
        <w:tabs>
          <w:tab w:val="right" w:leader="dot" w:pos="9360"/>
        </w:tabs>
        <w:ind w:left="-90" w:firstLine="90"/>
        <w:rPr>
          <w:szCs w:val="22"/>
        </w:rPr>
      </w:pPr>
    </w:p>
    <w:p w:rsidR="008C59D6" w:rsidRDefault="008C59D6" w:rsidP="008C59D6">
      <w:pPr>
        <w:tabs>
          <w:tab w:val="right" w:leader="dot" w:pos="9360"/>
        </w:tabs>
        <w:ind w:left="-90" w:firstLine="90"/>
        <w:rPr>
          <w:szCs w:val="22"/>
        </w:rPr>
      </w:pPr>
      <w:r>
        <w:rPr>
          <w:szCs w:val="22"/>
        </w:rPr>
        <w:t>CUSTOMER SERVICE INSPECTION FEE</w:t>
      </w:r>
      <w:r>
        <w:rPr>
          <w:szCs w:val="22"/>
        </w:rPr>
        <w:tab/>
      </w:r>
      <w:r>
        <w:rPr>
          <w:szCs w:val="22"/>
          <w:u w:val="single"/>
        </w:rPr>
        <w:t>$75.00</w:t>
      </w:r>
    </w:p>
    <w:p w:rsidR="008C59D6" w:rsidRDefault="008C59D6" w:rsidP="008C59D6">
      <w:pPr>
        <w:widowControl/>
        <w:ind w:left="720"/>
        <w:jc w:val="both"/>
        <w:rPr>
          <w:sz w:val="18"/>
          <w:szCs w:val="18"/>
        </w:rPr>
      </w:pPr>
      <w:r>
        <w:rPr>
          <w:sz w:val="18"/>
          <w:szCs w:val="18"/>
        </w:rPr>
        <w:t xml:space="preserve">SERVICE APPLICANTS ARE FREE TO HAVE CUSTOMER SERVICE INSPECTIONS REQUIRED BY TCEQ RULE 290.46(J) PERFORMED BY ANY STATE-LICENSED INSPECTOR OF THEIR CHOICE. THEY ARE ENCOURAGED TO USE A </w:t>
      </w:r>
      <w:proofErr w:type="gramStart"/>
      <w:r>
        <w:rPr>
          <w:sz w:val="18"/>
          <w:szCs w:val="18"/>
        </w:rPr>
        <w:t>THIRD PARTY</w:t>
      </w:r>
      <w:proofErr w:type="gramEnd"/>
      <w:r>
        <w:rPr>
          <w:sz w:val="18"/>
          <w:szCs w:val="18"/>
        </w:rPr>
        <w:t xml:space="preserve"> INSPECTOR AND NOT AN EMPLOYEE OF THE UTILITY.  HOWEVER, IF THEY REQUEST THE UTILITY TO PERFORM THE INSPECTION AND THE UTILITY HAS AN APPROVED INSPECTOR AVAILABLE; IT WILL BE DONE AT A MARKET PRICE SINCE THIS IS NOT A NORMAL FUNCTION OF PUBLIC WATER UTILITY SERVICE.  PERFORMING CUSTOMER SERVICE INSPECTIONS MUST TAKE LOWER PRIORITY TO FULFILLING UTILITY SERVICE RESPONSIBILITIES UNDER THE TCEQ’S CHAPTER 290 AND 291 RULES.</w:t>
      </w:r>
    </w:p>
    <w:p w:rsidR="008C59D6" w:rsidRDefault="008C59D6" w:rsidP="008C59D6">
      <w:pPr>
        <w:widowControl/>
        <w:tabs>
          <w:tab w:val="right" w:pos="9360"/>
        </w:tabs>
        <w:rPr>
          <w:bCs/>
          <w:szCs w:val="22"/>
        </w:rPr>
      </w:pPr>
      <w:r>
        <w:rPr>
          <w:bCs/>
          <w:szCs w:val="22"/>
          <w:u w:val="single"/>
        </w:rPr>
        <w:br w:type="page"/>
      </w:r>
    </w:p>
    <w:p w:rsidR="008C59D6" w:rsidRDefault="008C59D6" w:rsidP="008C59D6">
      <w:pPr>
        <w:rPr>
          <w:szCs w:val="22"/>
        </w:rPr>
      </w:pPr>
      <w:r>
        <w:rPr>
          <w:szCs w:val="22"/>
        </w:rPr>
        <w:lastRenderedPageBreak/>
        <w:t xml:space="preserve">Ingram </w:t>
      </w:r>
    </w:p>
    <w:p w:rsidR="008C59D6" w:rsidRDefault="008C59D6" w:rsidP="008C59D6">
      <w:pPr>
        <w:rPr>
          <w:szCs w:val="22"/>
        </w:rPr>
      </w:pPr>
    </w:p>
    <w:p w:rsidR="008C59D6" w:rsidRDefault="008C59D6" w:rsidP="008C59D6">
      <w:pPr>
        <w:widowControl/>
        <w:tabs>
          <w:tab w:val="left" w:pos="-1440"/>
        </w:tabs>
        <w:jc w:val="center"/>
        <w:rPr>
          <w:szCs w:val="22"/>
        </w:rPr>
      </w:pPr>
      <w:r>
        <w:rPr>
          <w:szCs w:val="22"/>
        </w:rPr>
        <w:t>SECTION 1.0 -- RATE SCHEDULE (Continued)</w:t>
      </w:r>
    </w:p>
    <w:p w:rsidR="008C59D6" w:rsidRDefault="008C59D6" w:rsidP="008C59D6">
      <w:pPr>
        <w:widowControl/>
        <w:rPr>
          <w:szCs w:val="22"/>
        </w:rPr>
      </w:pPr>
    </w:p>
    <w:p w:rsidR="008C59D6" w:rsidRDefault="008C59D6" w:rsidP="008C59D6">
      <w:pPr>
        <w:tabs>
          <w:tab w:val="right" w:leader="dot" w:pos="9450"/>
        </w:tabs>
        <w:ind w:left="2880" w:hanging="2880"/>
      </w:pPr>
      <w:r>
        <w:t>LOCK REMOVAL OR DAMAGE FEE</w:t>
      </w:r>
      <w:r>
        <w:tab/>
      </w:r>
      <w:r>
        <w:rPr>
          <w:u w:val="single"/>
        </w:rPr>
        <w:t>$10.00</w:t>
      </w:r>
    </w:p>
    <w:p w:rsidR="008C59D6" w:rsidRDefault="008C59D6" w:rsidP="008C59D6">
      <w:pPr>
        <w:ind w:left="720"/>
        <w:jc w:val="both"/>
        <w:rPr>
          <w:sz w:val="18"/>
          <w:szCs w:val="18"/>
        </w:rPr>
      </w:pPr>
      <w:r>
        <w:rPr>
          <w:sz w:val="18"/>
          <w:szCs w:val="18"/>
        </w:rPr>
        <w:t>THIS FEE SHALL BE ASSESSED TO THE ACCOUNT HOLDER OF ANY DELINQUENT ACCOUNT THAT HAS BEEN TERMINATED FOR NON-PAYMENT BY LOCKING THE METER AND THE LOCK HAS SUBSEQUENTLY BEEN REMOVED OR DAMAGED WITHOUT AUTHORIZATION BY THE UTILITY IN ORDER TO RESTORE WATER SERVICE TO THE ACCOUNT HOLDER’S ORIGINAL PLACE OF SERVICE.  THIS FEE SHALL NOT BE CHARGED IF THE DAMAGED METER FEE IS CHARGED.</w:t>
      </w:r>
    </w:p>
    <w:p w:rsidR="008C59D6" w:rsidRDefault="008C59D6" w:rsidP="008C59D6">
      <w:pPr>
        <w:tabs>
          <w:tab w:val="right" w:leader="dot" w:pos="9360"/>
        </w:tabs>
        <w:jc w:val="both"/>
        <w:rPr>
          <w:szCs w:val="22"/>
        </w:rPr>
      </w:pPr>
    </w:p>
    <w:p w:rsidR="008C59D6" w:rsidRDefault="008C59D6" w:rsidP="008C59D6">
      <w:pPr>
        <w:tabs>
          <w:tab w:val="right" w:leader="dot" w:pos="9360"/>
        </w:tabs>
        <w:jc w:val="both"/>
        <w:rPr>
          <w:szCs w:val="22"/>
        </w:rPr>
      </w:pPr>
      <w:r>
        <w:rPr>
          <w:szCs w:val="22"/>
        </w:rPr>
        <w:t>DAMAGED METER AND APPURTENANCES FEE</w:t>
      </w:r>
      <w:r>
        <w:rPr>
          <w:szCs w:val="22"/>
        </w:rPr>
        <w:tab/>
      </w:r>
      <w:r>
        <w:rPr>
          <w:szCs w:val="22"/>
          <w:u w:val="single"/>
        </w:rPr>
        <w:t>Actual cost</w:t>
      </w:r>
    </w:p>
    <w:p w:rsidR="008C59D6" w:rsidRDefault="008C59D6" w:rsidP="008C59D6">
      <w:pPr>
        <w:ind w:left="720"/>
        <w:jc w:val="both"/>
        <w:rPr>
          <w:sz w:val="18"/>
          <w:szCs w:val="18"/>
        </w:rPr>
      </w:pPr>
      <w:r>
        <w:rPr>
          <w:sz w:val="18"/>
          <w:szCs w:val="18"/>
        </w:rPr>
        <w:t>THIS FEE SHALL BE ASSESSED TO THE ACCOUNT HOLDER OF ANY DELINQUENT ACCOUNT THAT HAS BEEN TERMINATED FOR NON-PAYMENT BY LOCKING THE METER AND/OR METER APPURTENANCES SUCH AS AN AMR UNIT, OR THE CURB STOP HAS BEEN DAMAGED IN ORDER TO RESTORE WATER SERVICE TO THE ACCOUNT HOLDER’S ORIGINAL PLACE OF SERVICE REQUIRING THE UTILITY TO REPLACE OR REPAIR THEM.  THE ACCOUNT HOLDER SHALL BE CHARGED THE FULL COST OF REPAIRING AND/OR REPLACING ALL DAMAGED PARTS, INCLUDING LABOR AND VEHICLE COSTS.  THIS WILL INCLUDE REPLACEMENT OF METERS THAT HAVE HAD THEIR LOCKING EYES BROKEN OFF THE FLANGES.</w:t>
      </w:r>
    </w:p>
    <w:p w:rsidR="008C59D6" w:rsidRDefault="008C59D6" w:rsidP="008C59D6">
      <w:pPr>
        <w:rPr>
          <w:szCs w:val="22"/>
        </w:rPr>
      </w:pPr>
    </w:p>
    <w:p w:rsidR="008C59D6" w:rsidRDefault="008C59D6" w:rsidP="008C59D6">
      <w:pPr>
        <w:rPr>
          <w:szCs w:val="22"/>
        </w:rPr>
      </w:pPr>
      <w:r>
        <w:rPr>
          <w:szCs w:val="22"/>
        </w:rPr>
        <w:t>FEDERAL TAX CHANGE CREDIT RIDER (FTCCR):</w:t>
      </w:r>
    </w:p>
    <w:p w:rsidR="008C59D6" w:rsidRDefault="008C59D6" w:rsidP="008C59D6">
      <w:pPr>
        <w:rPr>
          <w:szCs w:val="22"/>
        </w:rPr>
      </w:pPr>
      <w:r>
        <w:rPr>
          <w:szCs w:val="22"/>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8C59D6" w:rsidRPr="002E1D06" w:rsidRDefault="008C59D6" w:rsidP="0053302C">
      <w:pPr>
        <w:pStyle w:val="CommentText"/>
        <w:rPr>
          <w:sz w:val="22"/>
        </w:rPr>
      </w:pPr>
      <w:r>
        <w:rPr>
          <w:b/>
          <w:bCs/>
          <w:sz w:val="22"/>
          <w:szCs w:val="22"/>
          <w:u w:val="single"/>
        </w:rPr>
        <w:br w:type="page"/>
      </w:r>
      <w:bookmarkStart w:id="6" w:name="_Hlk520105328"/>
      <w:r w:rsidRPr="002E1D06">
        <w:rPr>
          <w:sz w:val="22"/>
        </w:rPr>
        <w:lastRenderedPageBreak/>
        <w:t>Royal Oak Water</w:t>
      </w:r>
    </w:p>
    <w:bookmarkEnd w:id="6"/>
    <w:p w:rsidR="008C59D6" w:rsidRPr="002E1D06" w:rsidRDefault="008C59D6" w:rsidP="008C59D6">
      <w:pPr>
        <w:tabs>
          <w:tab w:val="right" w:pos="9360"/>
        </w:tabs>
        <w:rPr>
          <w:sz w:val="20"/>
          <w:szCs w:val="22"/>
        </w:rPr>
      </w:pPr>
    </w:p>
    <w:p w:rsidR="008C59D6" w:rsidRDefault="008C59D6" w:rsidP="008C59D6">
      <w:pPr>
        <w:jc w:val="center"/>
      </w:pPr>
      <w:r>
        <w:t>SECTION 1.0 - RATE SCHEDULE</w:t>
      </w:r>
    </w:p>
    <w:p w:rsidR="008C59D6" w:rsidRDefault="008C59D6" w:rsidP="008C59D6">
      <w:pPr>
        <w:jc w:val="both"/>
      </w:pPr>
      <w:r>
        <w:rPr>
          <w:u w:val="single"/>
        </w:rPr>
        <w:t>Section 1.01 - Rates</w:t>
      </w:r>
    </w:p>
    <w:p w:rsidR="008C59D6" w:rsidRDefault="008C59D6" w:rsidP="008C59D6"/>
    <w:p w:rsidR="008C59D6" w:rsidRDefault="008C59D6" w:rsidP="008C59D6">
      <w:pPr>
        <w:tabs>
          <w:tab w:val="left" w:pos="2160"/>
          <w:tab w:val="right" w:pos="9360"/>
        </w:tabs>
        <w:jc w:val="both"/>
      </w:pPr>
      <w:r>
        <w:rPr>
          <w:u w:val="single"/>
        </w:rPr>
        <w:t>Meter Size</w:t>
      </w:r>
      <w:r>
        <w:tab/>
      </w:r>
      <w:r>
        <w:rPr>
          <w:u w:val="single"/>
        </w:rPr>
        <w:t>Monthly Minimum Charge</w:t>
      </w:r>
      <w:r>
        <w:t xml:space="preserve"> </w:t>
      </w:r>
      <w:r>
        <w:tab/>
      </w:r>
      <w:r>
        <w:rPr>
          <w:u w:val="single"/>
        </w:rPr>
        <w:t>Gallonage Charge</w:t>
      </w:r>
    </w:p>
    <w:p w:rsidR="008C59D6" w:rsidRDefault="008C59D6" w:rsidP="008C59D6">
      <w:pPr>
        <w:tabs>
          <w:tab w:val="left" w:pos="2160"/>
          <w:tab w:val="left" w:pos="4770"/>
          <w:tab w:val="right" w:pos="9360"/>
        </w:tabs>
        <w:rPr>
          <w:sz w:val="20"/>
          <w:szCs w:val="20"/>
        </w:rPr>
      </w:pPr>
      <w:r>
        <w:t>5/8" or 3/4"</w:t>
      </w:r>
      <w:r>
        <w:tab/>
        <w:t>$</w:t>
      </w:r>
      <w:r>
        <w:rPr>
          <w:u w:val="single"/>
        </w:rPr>
        <w:t>30.00</w:t>
      </w:r>
      <w:r>
        <w:t xml:space="preserve"> </w:t>
      </w:r>
      <w:r>
        <w:rPr>
          <w:sz w:val="20"/>
          <w:szCs w:val="20"/>
        </w:rPr>
        <w:t>(Includes 2,000 gallons)</w:t>
      </w:r>
      <w:r>
        <w:tab/>
      </w:r>
      <w:r>
        <w:rPr>
          <w:u w:val="single"/>
        </w:rPr>
        <w:t>$2.50</w:t>
      </w:r>
      <w:r>
        <w:t xml:space="preserve"> </w:t>
      </w:r>
      <w:r>
        <w:rPr>
          <w:sz w:val="20"/>
          <w:szCs w:val="20"/>
        </w:rPr>
        <w:t>per 1,000 gallons 2001-10,000</w:t>
      </w:r>
    </w:p>
    <w:p w:rsidR="008C59D6" w:rsidRDefault="008C59D6" w:rsidP="008C59D6">
      <w:pPr>
        <w:tabs>
          <w:tab w:val="left" w:pos="2160"/>
          <w:tab w:val="left" w:pos="4770"/>
          <w:tab w:val="right" w:pos="9360"/>
        </w:tabs>
      </w:pPr>
      <w:r>
        <w:t>1”</w:t>
      </w:r>
      <w:r>
        <w:tab/>
        <w:t>$</w:t>
      </w:r>
      <w:r>
        <w:rPr>
          <w:u w:val="single"/>
        </w:rPr>
        <w:t>40.50</w:t>
      </w:r>
      <w:r>
        <w:t xml:space="preserve"> </w:t>
      </w:r>
      <w:r>
        <w:rPr>
          <w:sz w:val="20"/>
          <w:szCs w:val="20"/>
        </w:rPr>
        <w:t>(Including 2,000 gallons)</w:t>
      </w:r>
      <w:r>
        <w:tab/>
        <w:t>$</w:t>
      </w:r>
      <w:r>
        <w:rPr>
          <w:u w:val="single"/>
        </w:rPr>
        <w:t>2.75</w:t>
      </w:r>
      <w:r>
        <w:t xml:space="preserve"> </w:t>
      </w:r>
      <w:r>
        <w:rPr>
          <w:sz w:val="20"/>
          <w:szCs w:val="20"/>
        </w:rPr>
        <w:t>per 1,000 gallons 10,001 thereafter</w:t>
      </w:r>
    </w:p>
    <w:p w:rsidR="008C59D6" w:rsidRDefault="008C59D6" w:rsidP="008C59D6">
      <w:pPr>
        <w:tabs>
          <w:tab w:val="left" w:pos="2160"/>
          <w:tab w:val="left" w:pos="4770"/>
          <w:tab w:val="right" w:pos="9360"/>
        </w:tabs>
      </w:pPr>
      <w:r>
        <w:t>1 ½”</w:t>
      </w:r>
      <w:r>
        <w:tab/>
        <w:t>$</w:t>
      </w:r>
      <w:r>
        <w:rPr>
          <w:u w:val="single"/>
        </w:rPr>
        <w:t>70.88</w:t>
      </w:r>
      <w:r>
        <w:t xml:space="preserve"> </w:t>
      </w:r>
      <w:r>
        <w:rPr>
          <w:sz w:val="20"/>
          <w:szCs w:val="20"/>
        </w:rPr>
        <w:t>(Including 2,000 gallons)</w:t>
      </w:r>
    </w:p>
    <w:p w:rsidR="008C59D6" w:rsidRDefault="008C59D6" w:rsidP="008C59D6">
      <w:pPr>
        <w:tabs>
          <w:tab w:val="right" w:leader="dot" w:pos="9360"/>
        </w:tabs>
      </w:pPr>
    </w:p>
    <w:p w:rsidR="008C59D6" w:rsidRDefault="008C59D6" w:rsidP="008C59D6">
      <w:pPr>
        <w:tabs>
          <w:tab w:val="right" w:leader="dot" w:pos="9360"/>
        </w:tabs>
      </w:pPr>
      <w:r>
        <w:t>Federal Tax Change Credit Rider:</w:t>
      </w:r>
      <w:r>
        <w:tab/>
        <w:t>(7.33%) of the monthly retail bill</w:t>
      </w:r>
    </w:p>
    <w:p w:rsidR="008C59D6" w:rsidRDefault="008C59D6" w:rsidP="008C59D6">
      <w:pPr>
        <w:rPr>
          <w:szCs w:val="22"/>
        </w:rPr>
      </w:pPr>
      <w:r>
        <w:rPr>
          <w:szCs w:val="22"/>
        </w:rPr>
        <w:t xml:space="preserve">(Effective May 1, 2018; </w:t>
      </w:r>
      <w:r>
        <w:rPr>
          <w:b/>
          <w:i/>
          <w:szCs w:val="22"/>
        </w:rPr>
        <w:t>Tariff Control No. 48197</w:t>
      </w:r>
      <w:r>
        <w:rPr>
          <w:szCs w:val="22"/>
        </w:rPr>
        <w:t>)</w:t>
      </w:r>
    </w:p>
    <w:p w:rsidR="008C59D6" w:rsidRDefault="008C59D6" w:rsidP="008C59D6">
      <w:pPr>
        <w:tabs>
          <w:tab w:val="right" w:leader="dot" w:pos="9360"/>
        </w:tabs>
      </w:pPr>
    </w:p>
    <w:p w:rsidR="008C59D6" w:rsidRDefault="008C59D6" w:rsidP="008C59D6">
      <w:pPr>
        <w:tabs>
          <w:tab w:val="right" w:leader="dot" w:pos="9360"/>
        </w:tabs>
      </w:pPr>
      <w:r>
        <w:t>Federal Tax Change Credit Rider:</w:t>
      </w:r>
      <w:r>
        <w:tab/>
        <w:t>(5.26%) of the monthly retail bill</w:t>
      </w:r>
    </w:p>
    <w:p w:rsidR="008C59D6" w:rsidRDefault="008C59D6" w:rsidP="008C59D6">
      <w:pPr>
        <w:rPr>
          <w:szCs w:val="22"/>
        </w:rPr>
      </w:pPr>
      <w:r>
        <w:rPr>
          <w:szCs w:val="22"/>
        </w:rPr>
        <w:t xml:space="preserve">(Effective January 1, 2019; </w:t>
      </w:r>
      <w:r>
        <w:rPr>
          <w:b/>
          <w:i/>
          <w:szCs w:val="22"/>
        </w:rPr>
        <w:t>Tariff Control No. 48197</w:t>
      </w:r>
      <w:r>
        <w:rPr>
          <w:szCs w:val="22"/>
        </w:rPr>
        <w:t xml:space="preserve">) </w:t>
      </w:r>
    </w:p>
    <w:p w:rsidR="008C59D6" w:rsidRDefault="008C59D6" w:rsidP="008C59D6"/>
    <w:p w:rsidR="008C59D6" w:rsidRDefault="008C59D6" w:rsidP="008C59D6">
      <w:r>
        <w:t>FORM OF PAYMENT:  The utility will accept the following forms of payment:</w:t>
      </w:r>
    </w:p>
    <w:p w:rsidR="008C59D6" w:rsidRDefault="008C59D6" w:rsidP="008C59D6">
      <w:pPr>
        <w:tabs>
          <w:tab w:val="left" w:pos="2160"/>
          <w:tab w:val="left" w:pos="4320"/>
          <w:tab w:val="right" w:pos="9360"/>
        </w:tabs>
      </w:pPr>
      <w:r>
        <w:t xml:space="preserve">Cash </w:t>
      </w:r>
      <w:r>
        <w:rPr>
          <w:u w:val="single"/>
        </w:rPr>
        <w:t>X</w:t>
      </w:r>
      <w:r>
        <w:t>,</w:t>
      </w:r>
      <w:r>
        <w:tab/>
        <w:t xml:space="preserve">Check </w:t>
      </w:r>
      <w:r>
        <w:rPr>
          <w:u w:val="single"/>
        </w:rPr>
        <w:t>X</w:t>
      </w:r>
      <w:r>
        <w:t>,</w:t>
      </w:r>
      <w:r>
        <w:tab/>
        <w:t xml:space="preserve">Money Order </w:t>
      </w:r>
      <w:r>
        <w:rPr>
          <w:u w:val="single"/>
        </w:rPr>
        <w:t>X</w:t>
      </w:r>
      <w:r>
        <w:t>,</w:t>
      </w:r>
      <w:r>
        <w:tab/>
        <w:t xml:space="preserve">Cashier’s Check </w:t>
      </w:r>
      <w:r>
        <w:rPr>
          <w:u w:val="single"/>
        </w:rPr>
        <w:t>X</w:t>
      </w:r>
    </w:p>
    <w:p w:rsidR="008C59D6" w:rsidRDefault="008C59D6" w:rsidP="008C59D6">
      <w:pPr>
        <w:ind w:left="450"/>
        <w:jc w:val="both"/>
        <w:rPr>
          <w:sz w:val="18"/>
          <w:szCs w:val="18"/>
        </w:rPr>
      </w:pPr>
      <w:r>
        <w:rPr>
          <w:sz w:val="18"/>
          <w:szCs w:val="18"/>
        </w:rPr>
        <w:t>THE UTILITY MAY REQUIRE EXACT CHANGE FOR PAYMENTS AND MAY REFUSE TO ACCEPT PAYMENTS MADE USING MORE THAN $1.00 IN SMALL COINS.  A WRITTEN RECEIPT WILL BE GIVEN FOR CASH PAYMENTS.</w:t>
      </w:r>
    </w:p>
    <w:p w:rsidR="008C59D6" w:rsidRDefault="008C59D6" w:rsidP="008C59D6">
      <w:pPr>
        <w:jc w:val="both"/>
      </w:pPr>
    </w:p>
    <w:p w:rsidR="008C59D6" w:rsidRDefault="008C59D6" w:rsidP="008C59D6">
      <w:pPr>
        <w:tabs>
          <w:tab w:val="right" w:leader="dot" w:pos="9360"/>
        </w:tabs>
        <w:jc w:val="both"/>
      </w:pPr>
      <w:r>
        <w:t>REGULATORY ASSESSMENT</w:t>
      </w:r>
      <w:r>
        <w:tab/>
      </w:r>
      <w:r>
        <w:rPr>
          <w:u w:val="single"/>
        </w:rPr>
        <w:t>1.0%</w:t>
      </w:r>
    </w:p>
    <w:p w:rsidR="008C59D6" w:rsidRDefault="008C59D6" w:rsidP="008C59D6">
      <w:pPr>
        <w:ind w:left="450"/>
        <w:jc w:val="both"/>
        <w:rPr>
          <w:sz w:val="18"/>
          <w:szCs w:val="18"/>
        </w:rPr>
      </w:pPr>
      <w:r>
        <w:rPr>
          <w:sz w:val="18"/>
          <w:szCs w:val="18"/>
        </w:rPr>
        <w:t>PUC RULES REQUIRE THE UTILITY TO COLLECT A FEE OF ONE PERCENT OF THE RETAIL MONTHLY BILL AND TO REMIT FEE TO THE TCEQ.</w:t>
      </w:r>
    </w:p>
    <w:p w:rsidR="008C59D6" w:rsidRDefault="008C59D6" w:rsidP="008C59D6">
      <w:pPr>
        <w:jc w:val="both"/>
      </w:pPr>
    </w:p>
    <w:p w:rsidR="008C59D6" w:rsidRDefault="008C59D6" w:rsidP="008C59D6">
      <w:pPr>
        <w:jc w:val="both"/>
      </w:pPr>
      <w:r>
        <w:rPr>
          <w:u w:val="single"/>
        </w:rPr>
        <w:t>Section 1.02 - Miscellaneous Fees</w:t>
      </w:r>
    </w:p>
    <w:p w:rsidR="008C59D6" w:rsidRDefault="008C59D6" w:rsidP="008C59D6">
      <w:pPr>
        <w:jc w:val="both"/>
      </w:pPr>
    </w:p>
    <w:p w:rsidR="008C59D6" w:rsidRDefault="008C59D6" w:rsidP="008C59D6">
      <w:pPr>
        <w:tabs>
          <w:tab w:val="right" w:leader="dot" w:pos="9360"/>
        </w:tabs>
        <w:jc w:val="both"/>
      </w:pPr>
      <w:r>
        <w:t>TAP FEE</w:t>
      </w:r>
      <w:r>
        <w:tab/>
      </w:r>
      <w:r>
        <w:rPr>
          <w:u w:val="single"/>
        </w:rPr>
        <w:t>N/A</w:t>
      </w:r>
    </w:p>
    <w:p w:rsidR="008C59D6" w:rsidRDefault="008C59D6" w:rsidP="008C59D6">
      <w:pPr>
        <w:ind w:left="45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rsidR="008C59D6" w:rsidRDefault="008C59D6" w:rsidP="008C59D6">
      <w:pPr>
        <w:widowControl/>
        <w:tabs>
          <w:tab w:val="right" w:leader="dot" w:pos="9450"/>
        </w:tabs>
        <w:ind w:firstLine="18"/>
      </w:pPr>
    </w:p>
    <w:p w:rsidR="008C59D6" w:rsidRDefault="008C59D6" w:rsidP="008C59D6">
      <w:pPr>
        <w:jc w:val="both"/>
      </w:pPr>
      <w:r>
        <w:t>RECONNECTION FEE</w:t>
      </w:r>
    </w:p>
    <w:p w:rsidR="008C59D6" w:rsidRDefault="008C59D6" w:rsidP="008C59D6">
      <w:pPr>
        <w:ind w:left="45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rsidR="008C59D6" w:rsidRDefault="008C59D6" w:rsidP="008C59D6">
      <w:pPr>
        <w:tabs>
          <w:tab w:val="right" w:leader="dot" w:pos="9360"/>
        </w:tabs>
        <w:ind w:firstLine="450"/>
        <w:jc w:val="both"/>
      </w:pPr>
      <w:r>
        <w:t>a) Non-payment of bill (Maximum $25.00)</w:t>
      </w:r>
      <w:r>
        <w:tab/>
        <w:t>$</w:t>
      </w:r>
      <w:r>
        <w:rPr>
          <w:u w:val="single"/>
        </w:rPr>
        <w:t>25.00</w:t>
      </w:r>
    </w:p>
    <w:p w:rsidR="008C59D6" w:rsidRDefault="008C59D6" w:rsidP="008C59D6">
      <w:pPr>
        <w:tabs>
          <w:tab w:val="right" w:leader="dot" w:pos="9360"/>
        </w:tabs>
        <w:ind w:firstLine="450"/>
        <w:jc w:val="both"/>
      </w:pPr>
      <w:r>
        <w:t>b) Customer's request that service be disconnected</w:t>
      </w:r>
      <w:r>
        <w:tab/>
      </w:r>
      <w:r>
        <w:rPr>
          <w:u w:val="single"/>
        </w:rPr>
        <w:t>$35.00</w:t>
      </w:r>
    </w:p>
    <w:p w:rsidR="008C59D6" w:rsidRDefault="008C59D6" w:rsidP="008C59D6">
      <w:pPr>
        <w:widowControl/>
        <w:tabs>
          <w:tab w:val="right" w:leader="dot" w:pos="9450"/>
        </w:tabs>
        <w:ind w:firstLine="18"/>
      </w:pPr>
    </w:p>
    <w:p w:rsidR="008C59D6" w:rsidRDefault="008C59D6" w:rsidP="008C59D6">
      <w:pPr>
        <w:tabs>
          <w:tab w:val="right" w:leader="dot" w:pos="9360"/>
        </w:tabs>
        <w:ind w:firstLine="18"/>
        <w:jc w:val="both"/>
      </w:pPr>
      <w:r>
        <w:t>TRANSFER FEE</w:t>
      </w:r>
      <w:r>
        <w:tab/>
      </w:r>
      <w:r>
        <w:rPr>
          <w:u w:val="single"/>
        </w:rPr>
        <w:t>N/A</w:t>
      </w:r>
    </w:p>
    <w:p w:rsidR="008C59D6" w:rsidRDefault="008C59D6" w:rsidP="008C59D6">
      <w:pPr>
        <w:tabs>
          <w:tab w:val="right" w:leader="dot" w:pos="9360"/>
        </w:tabs>
        <w:ind w:left="450"/>
        <w:jc w:val="both"/>
        <w:rPr>
          <w:sz w:val="18"/>
          <w:szCs w:val="18"/>
        </w:rPr>
      </w:pPr>
      <w:r>
        <w:rPr>
          <w:sz w:val="18"/>
          <w:szCs w:val="18"/>
        </w:rPr>
        <w:t>THE TRANSFER FEE WILL BE CHARGED FOR CHANGING AN ACCOUNT NAME AT THE SAME SERVICE LOCATION WHERE THE SERVICE IS NOT DISCONNECTED.</w:t>
      </w:r>
    </w:p>
    <w:p w:rsidR="008C59D6" w:rsidRDefault="008C59D6" w:rsidP="008C59D6">
      <w:pPr>
        <w:widowControl/>
        <w:tabs>
          <w:tab w:val="right" w:leader="dot" w:pos="9450"/>
        </w:tabs>
        <w:ind w:firstLine="18"/>
      </w:pPr>
    </w:p>
    <w:p w:rsidR="008C59D6" w:rsidRDefault="008C59D6" w:rsidP="008C59D6">
      <w:pPr>
        <w:tabs>
          <w:tab w:val="right" w:leader="dot" w:pos="9360"/>
        </w:tabs>
        <w:ind w:firstLine="18"/>
        <w:jc w:val="both"/>
      </w:pPr>
      <w:r>
        <w:t>LATE CHARGE (EITHER $5.00 OR 10% OF THE BILL)</w:t>
      </w:r>
      <w:r>
        <w:tab/>
        <w:t>$</w:t>
      </w:r>
      <w:r>
        <w:rPr>
          <w:u w:val="single"/>
        </w:rPr>
        <w:t>5.00</w:t>
      </w:r>
    </w:p>
    <w:p w:rsidR="008C59D6" w:rsidRDefault="008C59D6" w:rsidP="008C59D6">
      <w:pPr>
        <w:ind w:left="450"/>
        <w:jc w:val="both"/>
        <w:rPr>
          <w:sz w:val="18"/>
          <w:szCs w:val="18"/>
        </w:rPr>
      </w:pPr>
      <w:r>
        <w:rPr>
          <w:sz w:val="18"/>
          <w:szCs w:val="18"/>
        </w:rPr>
        <w:t>PUC RULES ALLOW A ONE-TIME PENALTY TO BE CHARGED ON DELINQUENT BILLS.  A LATE CHARGE MAY NOT BE APPLIED TO ANY BALANCE TO WHICH THE PENALTY WAS APPLIED IN A PREVIOUS BILLING.</w:t>
      </w:r>
    </w:p>
    <w:p w:rsidR="008C59D6" w:rsidRDefault="008C59D6" w:rsidP="008C59D6">
      <w:pPr>
        <w:widowControl/>
        <w:tabs>
          <w:tab w:val="right" w:leader="dot" w:pos="9450"/>
        </w:tabs>
        <w:ind w:firstLine="18"/>
      </w:pPr>
    </w:p>
    <w:p w:rsidR="008C59D6" w:rsidRDefault="008C59D6" w:rsidP="008C59D6">
      <w:pPr>
        <w:tabs>
          <w:tab w:val="right" w:leader="dot" w:pos="9360"/>
          <w:tab w:val="right" w:leader="dot" w:pos="9936"/>
        </w:tabs>
        <w:ind w:firstLine="18"/>
        <w:jc w:val="both"/>
      </w:pPr>
      <w:r>
        <w:t>RETURNED CHECK CHARGE</w:t>
      </w:r>
      <w:r>
        <w:tab/>
        <w:t>$</w:t>
      </w:r>
      <w:r>
        <w:rPr>
          <w:u w:val="single"/>
        </w:rPr>
        <w:t>15.00</w:t>
      </w:r>
    </w:p>
    <w:p w:rsidR="008C59D6" w:rsidRDefault="008C59D6" w:rsidP="008C59D6">
      <w:pPr>
        <w:ind w:firstLine="450"/>
        <w:jc w:val="both"/>
        <w:rPr>
          <w:sz w:val="18"/>
          <w:szCs w:val="18"/>
        </w:rPr>
      </w:pPr>
      <w:r>
        <w:rPr>
          <w:sz w:val="18"/>
          <w:szCs w:val="18"/>
        </w:rPr>
        <w:t>RETURNED CHECK CHARGES MUST BE BASED ON THE UTILITY’S DOCUMENTABLE COST.</w:t>
      </w:r>
    </w:p>
    <w:p w:rsidR="008C59D6" w:rsidRDefault="008C59D6" w:rsidP="008C59D6">
      <w:pPr>
        <w:widowControl/>
        <w:tabs>
          <w:tab w:val="right" w:leader="dot" w:pos="9450"/>
        </w:tabs>
        <w:ind w:firstLine="18"/>
      </w:pPr>
    </w:p>
    <w:p w:rsidR="008C59D6" w:rsidRDefault="008C59D6" w:rsidP="008C59D6">
      <w:pPr>
        <w:tabs>
          <w:tab w:val="right" w:leader="dot" w:pos="9360"/>
        </w:tabs>
        <w:ind w:firstLine="18"/>
        <w:jc w:val="both"/>
      </w:pPr>
      <w:r>
        <w:t>CUSTOMER DEPOSIT RESIDENTIAL (Maximum $50)</w:t>
      </w:r>
      <w:r>
        <w:tab/>
        <w:t>$</w:t>
      </w:r>
      <w:r>
        <w:rPr>
          <w:u w:val="single"/>
        </w:rPr>
        <w:t>50.00</w:t>
      </w:r>
    </w:p>
    <w:p w:rsidR="008C59D6" w:rsidRPr="002E1D06" w:rsidRDefault="008C59D6" w:rsidP="008C59D6">
      <w:pPr>
        <w:pStyle w:val="CommentText"/>
        <w:rPr>
          <w:sz w:val="28"/>
          <w:szCs w:val="24"/>
        </w:rPr>
      </w:pPr>
      <w:r>
        <w:rPr>
          <w:sz w:val="22"/>
          <w:szCs w:val="22"/>
          <w:u w:val="single"/>
        </w:rPr>
        <w:br w:type="page"/>
      </w:r>
    </w:p>
    <w:p w:rsidR="008C59D6" w:rsidRPr="002E1D06" w:rsidRDefault="008C59D6" w:rsidP="008C59D6">
      <w:pPr>
        <w:tabs>
          <w:tab w:val="right" w:pos="9360"/>
        </w:tabs>
      </w:pPr>
      <w:r w:rsidRPr="002E1D06">
        <w:lastRenderedPageBreak/>
        <w:t>Royal Oak Water</w:t>
      </w:r>
    </w:p>
    <w:p w:rsidR="008C59D6" w:rsidRDefault="008C59D6" w:rsidP="008C59D6">
      <w:pPr>
        <w:tabs>
          <w:tab w:val="right" w:pos="9360"/>
        </w:tabs>
        <w:ind w:right="36"/>
      </w:pPr>
    </w:p>
    <w:p w:rsidR="008C59D6" w:rsidRDefault="008C59D6" w:rsidP="008C59D6">
      <w:pPr>
        <w:jc w:val="center"/>
      </w:pPr>
      <w:r>
        <w:t>SECTION 1.0 - RATE SCHEDULE (Continued)</w:t>
      </w:r>
    </w:p>
    <w:p w:rsidR="008C59D6" w:rsidRDefault="008C59D6" w:rsidP="008C59D6"/>
    <w:p w:rsidR="008C59D6" w:rsidRDefault="008C59D6" w:rsidP="008C59D6">
      <w:pPr>
        <w:tabs>
          <w:tab w:val="right" w:leader="dot" w:pos="9360"/>
        </w:tabs>
        <w:jc w:val="both"/>
      </w:pPr>
      <w:r>
        <w:t>METER TEST FEE</w:t>
      </w:r>
      <w:r>
        <w:tab/>
        <w:t>$</w:t>
      </w:r>
      <w:r>
        <w:rPr>
          <w:u w:val="single"/>
        </w:rPr>
        <w:t>25.00</w:t>
      </w:r>
    </w:p>
    <w:p w:rsidR="008C59D6" w:rsidRDefault="008C59D6" w:rsidP="008C59D6">
      <w:pPr>
        <w:ind w:left="45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8C59D6" w:rsidRDefault="008C59D6" w:rsidP="008C59D6"/>
    <w:p w:rsidR="008C59D6" w:rsidRDefault="008C59D6" w:rsidP="008C59D6">
      <w:pPr>
        <w:ind w:firstLine="18"/>
        <w:jc w:val="both"/>
      </w:pPr>
      <w:r>
        <w:t>GOVERNMENTAL TESTING, INSPECTION AND COSTS SURCHARGE</w:t>
      </w:r>
    </w:p>
    <w:p w:rsidR="008C59D6" w:rsidRDefault="008C59D6" w:rsidP="008C59D6">
      <w:pPr>
        <w:ind w:left="450" w:firstLine="18"/>
        <w:jc w:val="both"/>
        <w:rPr>
          <w:sz w:val="18"/>
          <w:szCs w:val="18"/>
        </w:rPr>
      </w:pPr>
      <w:r>
        <w:rPr>
          <w:sz w:val="18"/>
          <w:szCs w:val="18"/>
        </w:rPr>
        <w:t>WHEN AUTHORIZED IN WRITING BY PUC AND AFTER NOTICE TO CUSTOMERS, THE UTILITY MAY INCREASE RATES TO RECOVER INCREASED COSTS FOR INSPECTION FEES AND WATER TESTING [16 TAC § 24.21(b)(2)(F)].</w:t>
      </w:r>
    </w:p>
    <w:p w:rsidR="008C59D6" w:rsidRDefault="008C59D6" w:rsidP="008C59D6"/>
    <w:p w:rsidR="008C59D6" w:rsidRDefault="008C59D6" w:rsidP="008C59D6">
      <w:pPr>
        <w:ind w:firstLine="18"/>
        <w:jc w:val="both"/>
      </w:pPr>
      <w:r>
        <w:t>LINE EXTENSION AND CONSTRUCTION CHARGES:</w:t>
      </w:r>
    </w:p>
    <w:p w:rsidR="008C59D6" w:rsidRDefault="008C59D6" w:rsidP="008C59D6">
      <w:pPr>
        <w:ind w:firstLine="18"/>
        <w:jc w:val="both"/>
      </w:pPr>
      <w:r>
        <w:t>Refer to Section 3.0 Extension Policy for terms, conditions, and charges when new construction is necessary to provide service.</w:t>
      </w:r>
    </w:p>
    <w:p w:rsidR="008C59D6" w:rsidRDefault="008C59D6" w:rsidP="008C59D6"/>
    <w:p w:rsidR="008C59D6" w:rsidRDefault="008C59D6" w:rsidP="008C59D6">
      <w:r>
        <w:t>FEDERAL TAX CHANGE CREDIT RIDER (FTCCR):</w:t>
      </w:r>
    </w:p>
    <w:p w:rsidR="008C59D6" w:rsidRDefault="008C59D6" w:rsidP="008C59D6">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8C59D6" w:rsidRDefault="008C59D6" w:rsidP="008C59D6">
      <w:pPr>
        <w:widowControl/>
        <w:tabs>
          <w:tab w:val="left" w:pos="-1200"/>
          <w:tab w:val="left" w:pos="-720"/>
          <w:tab w:val="left" w:pos="0"/>
          <w:tab w:val="left" w:pos="1440"/>
        </w:tabs>
      </w:pPr>
    </w:p>
    <w:p w:rsidR="008C59D6" w:rsidRDefault="008C59D6" w:rsidP="008C59D6">
      <w:pPr>
        <w:widowControl/>
        <w:tabs>
          <w:tab w:val="left" w:pos="-1200"/>
          <w:tab w:val="left" w:pos="-720"/>
          <w:tab w:val="left" w:pos="0"/>
          <w:tab w:val="left" w:pos="1440"/>
        </w:tabs>
      </w:pPr>
      <w:r>
        <w:br w:type="page"/>
      </w:r>
    </w:p>
    <w:p w:rsidR="008C59D6" w:rsidRDefault="008C59D6" w:rsidP="008C59D6">
      <w:pPr>
        <w:widowControl/>
      </w:pPr>
      <w:r>
        <w:lastRenderedPageBreak/>
        <w:t>Dancing Bear Subdivision</w:t>
      </w:r>
    </w:p>
    <w:p w:rsidR="008C59D6" w:rsidRDefault="008C59D6" w:rsidP="008C59D6">
      <w:pPr>
        <w:widowControl/>
      </w:pPr>
    </w:p>
    <w:p w:rsidR="008C59D6" w:rsidRDefault="008C59D6" w:rsidP="008C59D6">
      <w:pPr>
        <w:jc w:val="center"/>
        <w:rPr>
          <w:u w:val="single"/>
        </w:rPr>
      </w:pPr>
      <w:r>
        <w:rPr>
          <w:u w:val="single"/>
        </w:rPr>
        <w:t>SECTION 1.0 -- RATE SCHEDULE</w:t>
      </w:r>
    </w:p>
    <w:p w:rsidR="008C59D6" w:rsidRDefault="008C59D6" w:rsidP="008C59D6">
      <w:pPr>
        <w:widowControl/>
      </w:pPr>
      <w:r>
        <w:rPr>
          <w:u w:val="single"/>
        </w:rPr>
        <w:t>Section 1.01 - Rates</w:t>
      </w:r>
    </w:p>
    <w:p w:rsidR="008C59D6" w:rsidRDefault="008C59D6" w:rsidP="008C59D6">
      <w:pPr>
        <w:widowControl/>
      </w:pPr>
    </w:p>
    <w:p w:rsidR="008C59D6" w:rsidRDefault="008C59D6" w:rsidP="008C59D6">
      <w:pPr>
        <w:widowControl/>
        <w:tabs>
          <w:tab w:val="left" w:pos="2160"/>
          <w:tab w:val="right" w:pos="8640"/>
        </w:tabs>
      </w:pPr>
      <w:r>
        <w:rPr>
          <w:u w:val="single"/>
        </w:rPr>
        <w:t>Meter Size</w:t>
      </w:r>
      <w:r>
        <w:tab/>
      </w:r>
      <w:r>
        <w:rPr>
          <w:u w:val="single"/>
        </w:rPr>
        <w:t>Monthly Minimum Charge</w:t>
      </w:r>
      <w:r>
        <w:tab/>
      </w:r>
      <w:r>
        <w:rPr>
          <w:u w:val="single"/>
        </w:rPr>
        <w:t>Gallonage Charge</w:t>
      </w:r>
    </w:p>
    <w:p w:rsidR="008C59D6" w:rsidRDefault="008C59D6" w:rsidP="008C59D6">
      <w:pPr>
        <w:widowControl/>
        <w:tabs>
          <w:tab w:val="left" w:pos="2160"/>
        </w:tabs>
      </w:pPr>
      <w:r>
        <w:t>5/8" x 3/4"</w:t>
      </w:r>
      <w:r>
        <w:tab/>
      </w:r>
      <w:r>
        <w:rPr>
          <w:u w:val="single"/>
        </w:rPr>
        <w:t>$28.00</w:t>
      </w:r>
      <w:r>
        <w:t xml:space="preserve"> </w:t>
      </w:r>
      <w:r>
        <w:rPr>
          <w:sz w:val="18"/>
          <w:szCs w:val="18"/>
        </w:rPr>
        <w:t>(Includes</w:t>
      </w:r>
      <w:r>
        <w:rPr>
          <w:sz w:val="18"/>
          <w:szCs w:val="18"/>
          <w:u w:val="single"/>
        </w:rPr>
        <w:t xml:space="preserve"> 0</w:t>
      </w:r>
      <w:r>
        <w:rPr>
          <w:sz w:val="18"/>
          <w:szCs w:val="18"/>
        </w:rPr>
        <w:t xml:space="preserve"> gallons)</w:t>
      </w:r>
    </w:p>
    <w:p w:rsidR="008C59D6" w:rsidRDefault="008C59D6" w:rsidP="008C59D6">
      <w:pPr>
        <w:widowControl/>
        <w:tabs>
          <w:tab w:val="right" w:pos="9360"/>
        </w:tabs>
        <w:ind w:left="2160" w:hanging="1800"/>
      </w:pPr>
      <w:r>
        <w:t>3/4"</w:t>
      </w:r>
      <w:r>
        <w:tab/>
      </w:r>
      <w:r>
        <w:rPr>
          <w:u w:val="single"/>
        </w:rPr>
        <w:t>$33.00</w:t>
      </w:r>
      <w:r>
        <w:tab/>
      </w:r>
      <w:r>
        <w:rPr>
          <w:u w:val="single"/>
        </w:rPr>
        <w:t>$2.00</w:t>
      </w:r>
      <w:r>
        <w:t xml:space="preserve"> </w:t>
      </w:r>
      <w:r>
        <w:rPr>
          <w:sz w:val="18"/>
          <w:szCs w:val="18"/>
        </w:rPr>
        <w:t>per 1000 gallons, 1</w:t>
      </w:r>
      <w:r>
        <w:rPr>
          <w:sz w:val="18"/>
          <w:szCs w:val="18"/>
          <w:vertAlign w:val="superscript"/>
        </w:rPr>
        <w:t>st</w:t>
      </w:r>
      <w:r>
        <w:rPr>
          <w:sz w:val="18"/>
          <w:szCs w:val="18"/>
        </w:rPr>
        <w:t xml:space="preserve"> 6,000 gallons</w:t>
      </w:r>
    </w:p>
    <w:p w:rsidR="008C59D6" w:rsidRDefault="008C59D6" w:rsidP="008C59D6">
      <w:pPr>
        <w:widowControl/>
        <w:tabs>
          <w:tab w:val="left" w:pos="2160"/>
          <w:tab w:val="right" w:pos="9360"/>
        </w:tabs>
        <w:ind w:left="450"/>
      </w:pPr>
      <w:r>
        <w:t>1"</w:t>
      </w:r>
      <w:r>
        <w:tab/>
      </w:r>
      <w:r>
        <w:rPr>
          <w:u w:val="single"/>
        </w:rPr>
        <w:t xml:space="preserve">$46.76 </w:t>
      </w:r>
      <w:r>
        <w:tab/>
      </w:r>
      <w:r>
        <w:rPr>
          <w:u w:val="single"/>
        </w:rPr>
        <w:t xml:space="preserve">$2.75 </w:t>
      </w:r>
      <w:r>
        <w:rPr>
          <w:sz w:val="18"/>
          <w:szCs w:val="18"/>
        </w:rPr>
        <w:t>per 1000 gallons, next 14,000 gallons</w:t>
      </w:r>
    </w:p>
    <w:p w:rsidR="008C59D6" w:rsidRDefault="008C59D6" w:rsidP="008C59D6">
      <w:pPr>
        <w:widowControl/>
        <w:tabs>
          <w:tab w:val="left" w:pos="2160"/>
          <w:tab w:val="right" w:pos="9360"/>
        </w:tabs>
        <w:ind w:left="360"/>
      </w:pPr>
      <w:r>
        <w:rPr>
          <w:szCs w:val="22"/>
        </w:rPr>
        <w:t>1½"</w:t>
      </w:r>
      <w:r>
        <w:tab/>
      </w:r>
      <w:r>
        <w:rPr>
          <w:u w:val="single"/>
        </w:rPr>
        <w:t xml:space="preserve">$93.24 </w:t>
      </w:r>
      <w:r>
        <w:tab/>
      </w:r>
      <w:r>
        <w:rPr>
          <w:u w:val="single"/>
        </w:rPr>
        <w:t>$3.25</w:t>
      </w:r>
      <w:r>
        <w:t xml:space="preserve"> </w:t>
      </w:r>
      <w:r>
        <w:rPr>
          <w:sz w:val="18"/>
          <w:szCs w:val="18"/>
        </w:rPr>
        <w:t>per 1000 gallons thereafter</w:t>
      </w:r>
    </w:p>
    <w:p w:rsidR="008C59D6" w:rsidRDefault="008C59D6" w:rsidP="008C59D6">
      <w:pPr>
        <w:widowControl/>
        <w:tabs>
          <w:tab w:val="left" w:pos="2160"/>
        </w:tabs>
        <w:ind w:left="450"/>
      </w:pPr>
      <w:r>
        <w:t>2"</w:t>
      </w:r>
      <w:r>
        <w:tab/>
      </w:r>
      <w:r>
        <w:rPr>
          <w:u w:val="single"/>
        </w:rPr>
        <w:t>$149.24</w:t>
      </w:r>
    </w:p>
    <w:p w:rsidR="008C59D6" w:rsidRDefault="008C59D6" w:rsidP="008C59D6">
      <w:pPr>
        <w:widowControl/>
        <w:tabs>
          <w:tab w:val="left" w:pos="2160"/>
        </w:tabs>
        <w:ind w:left="450"/>
      </w:pPr>
      <w:r>
        <w:t>3"</w:t>
      </w:r>
      <w:r>
        <w:tab/>
      </w:r>
      <w:r>
        <w:rPr>
          <w:u w:val="single"/>
        </w:rPr>
        <w:t>$224.00</w:t>
      </w:r>
      <w:r>
        <w:t xml:space="preserve">  </w:t>
      </w:r>
    </w:p>
    <w:p w:rsidR="008C59D6" w:rsidRDefault="008C59D6" w:rsidP="008C59D6">
      <w:pPr>
        <w:widowControl/>
        <w:tabs>
          <w:tab w:val="left" w:pos="2160"/>
        </w:tabs>
        <w:ind w:left="450"/>
        <w:rPr>
          <w:u w:val="single"/>
        </w:rPr>
      </w:pPr>
      <w:r>
        <w:t>4"</w:t>
      </w:r>
      <w:r>
        <w:tab/>
      </w:r>
      <w:r>
        <w:rPr>
          <w:u w:val="single"/>
        </w:rPr>
        <w:t>$280.00</w:t>
      </w:r>
    </w:p>
    <w:p w:rsidR="008C59D6" w:rsidRDefault="008C59D6" w:rsidP="008C59D6">
      <w:pPr>
        <w:widowControl/>
        <w:tabs>
          <w:tab w:val="left" w:pos="2160"/>
        </w:tabs>
        <w:ind w:left="450"/>
      </w:pPr>
      <w:r>
        <w:t>6"</w:t>
      </w:r>
      <w:r>
        <w:tab/>
      </w:r>
      <w:r>
        <w:rPr>
          <w:u w:val="single"/>
        </w:rPr>
        <w:t>$466.76</w:t>
      </w:r>
    </w:p>
    <w:p w:rsidR="008C59D6" w:rsidRDefault="008C59D6" w:rsidP="008C59D6">
      <w:pPr>
        <w:widowControl/>
        <w:ind w:right="-90"/>
      </w:pPr>
    </w:p>
    <w:p w:rsidR="008C59D6" w:rsidRDefault="008C59D6" w:rsidP="008C59D6">
      <w:pPr>
        <w:tabs>
          <w:tab w:val="right" w:leader="dot" w:pos="9360"/>
        </w:tabs>
        <w:rPr>
          <w:szCs w:val="22"/>
        </w:rPr>
      </w:pPr>
    </w:p>
    <w:p w:rsidR="008C59D6" w:rsidRDefault="008C59D6" w:rsidP="008C59D6">
      <w:pPr>
        <w:tabs>
          <w:tab w:val="right" w:leader="dot" w:pos="9360"/>
        </w:tabs>
        <w:rPr>
          <w:szCs w:val="22"/>
        </w:rPr>
      </w:pPr>
      <w:r>
        <w:rPr>
          <w:szCs w:val="22"/>
        </w:rPr>
        <w:t>Federal Tax Change Credit Rider:</w:t>
      </w:r>
      <w:r>
        <w:rPr>
          <w:szCs w:val="22"/>
        </w:rPr>
        <w:tab/>
        <w:t>(7.33%) of the monthly retail bill</w:t>
      </w:r>
    </w:p>
    <w:p w:rsidR="008C59D6" w:rsidRDefault="008C59D6" w:rsidP="008C59D6">
      <w:pPr>
        <w:rPr>
          <w:szCs w:val="22"/>
        </w:rPr>
      </w:pPr>
      <w:r>
        <w:rPr>
          <w:szCs w:val="22"/>
        </w:rPr>
        <w:t xml:space="preserve">(Effective May 1, 2018; </w:t>
      </w:r>
      <w:r>
        <w:rPr>
          <w:b/>
          <w:i/>
          <w:szCs w:val="22"/>
        </w:rPr>
        <w:t>Tariff Control No. 48197</w:t>
      </w:r>
      <w:r>
        <w:rPr>
          <w:szCs w:val="22"/>
        </w:rPr>
        <w:t>)</w:t>
      </w:r>
    </w:p>
    <w:p w:rsidR="008C59D6" w:rsidRDefault="008C59D6" w:rsidP="008C59D6">
      <w:pPr>
        <w:tabs>
          <w:tab w:val="right" w:leader="dot" w:pos="9360"/>
        </w:tabs>
        <w:rPr>
          <w:szCs w:val="22"/>
        </w:rPr>
      </w:pPr>
    </w:p>
    <w:p w:rsidR="008C59D6" w:rsidRDefault="008C59D6" w:rsidP="008C59D6">
      <w:pPr>
        <w:tabs>
          <w:tab w:val="right" w:leader="dot" w:pos="9360"/>
        </w:tabs>
        <w:rPr>
          <w:szCs w:val="22"/>
        </w:rPr>
      </w:pPr>
      <w:r>
        <w:rPr>
          <w:szCs w:val="22"/>
        </w:rPr>
        <w:t>Federal Tax Change Credit Rider:</w:t>
      </w:r>
      <w:r>
        <w:rPr>
          <w:szCs w:val="22"/>
        </w:rPr>
        <w:tab/>
        <w:t>(5.26%) of the monthly retail bill</w:t>
      </w:r>
    </w:p>
    <w:p w:rsidR="008C59D6" w:rsidRDefault="008C59D6" w:rsidP="008C59D6">
      <w:pPr>
        <w:rPr>
          <w:szCs w:val="22"/>
        </w:rPr>
      </w:pPr>
      <w:r>
        <w:rPr>
          <w:szCs w:val="22"/>
        </w:rPr>
        <w:t xml:space="preserve">(Effective January 1, 2019; </w:t>
      </w:r>
      <w:r>
        <w:rPr>
          <w:b/>
          <w:i/>
          <w:szCs w:val="22"/>
        </w:rPr>
        <w:t>Tariff Control No. 48197</w:t>
      </w:r>
      <w:r>
        <w:rPr>
          <w:szCs w:val="22"/>
        </w:rPr>
        <w:t xml:space="preserve">) </w:t>
      </w:r>
    </w:p>
    <w:p w:rsidR="008C59D6" w:rsidRDefault="008C59D6" w:rsidP="008C59D6"/>
    <w:p w:rsidR="008C59D6" w:rsidRDefault="008C59D6" w:rsidP="008C59D6">
      <w:r>
        <w:t>FORM OF PAYMENT:  The utility will accept the following forms of payment:</w:t>
      </w:r>
    </w:p>
    <w:p w:rsidR="008C59D6" w:rsidRDefault="008C59D6" w:rsidP="008C59D6">
      <w:pPr>
        <w:tabs>
          <w:tab w:val="left" w:pos="1440"/>
          <w:tab w:val="left" w:pos="2880"/>
          <w:tab w:val="left" w:pos="5220"/>
        </w:tabs>
      </w:pPr>
      <w:r>
        <w:t xml:space="preserve">Cash </w:t>
      </w:r>
      <w:r>
        <w:rPr>
          <w:u w:val="single"/>
        </w:rPr>
        <w:t xml:space="preserve">  </w:t>
      </w:r>
      <w:proofErr w:type="gramStart"/>
      <w:r>
        <w:rPr>
          <w:u w:val="single"/>
        </w:rPr>
        <w:t xml:space="preserve">X  </w:t>
      </w:r>
      <w:r>
        <w:t>,</w:t>
      </w:r>
      <w:proofErr w:type="gramEnd"/>
      <w:r>
        <w:t xml:space="preserve"> Check</w:t>
      </w:r>
      <w:r>
        <w:rPr>
          <w:u w:val="single"/>
        </w:rPr>
        <w:t xml:space="preserve">  X  </w:t>
      </w:r>
      <w:r>
        <w:t>, Money Order</w:t>
      </w:r>
      <w:r>
        <w:rPr>
          <w:u w:val="single"/>
        </w:rPr>
        <w:t xml:space="preserve">  X   </w:t>
      </w:r>
      <w:r>
        <w:t>, Credit Card</w:t>
      </w:r>
      <w:r>
        <w:rPr>
          <w:u w:val="single"/>
        </w:rPr>
        <w:t xml:space="preserve">     </w:t>
      </w:r>
      <w:r>
        <w:t>, Other (specify)____</w:t>
      </w:r>
    </w:p>
    <w:p w:rsidR="008C59D6" w:rsidRDefault="008C59D6" w:rsidP="008C59D6">
      <w:pPr>
        <w:widowControl/>
        <w:ind w:left="720"/>
        <w:jc w:val="both"/>
        <w:rPr>
          <w:color w:val="000000"/>
        </w:rPr>
      </w:pPr>
      <w:r>
        <w:rPr>
          <w:color w:val="000000"/>
          <w:sz w:val="18"/>
          <w:szCs w:val="18"/>
        </w:rPr>
        <w:t>THE UTILITY MAY REQUIRE EXACT CHANGE FOR PAYMENTS AND MAY REFUSE TO ACCEPT PAYMENTS MADE USING MORE THAN $1.00 IN SMALL COINS.  A WRITTEN RECEIPT WILL BE GIVEN FOR CASH PAYMENTS.</w:t>
      </w:r>
    </w:p>
    <w:p w:rsidR="008C59D6" w:rsidRDefault="008C59D6" w:rsidP="008C59D6">
      <w:pPr>
        <w:widowControl/>
        <w:rPr>
          <w:u w:val="single"/>
        </w:rPr>
      </w:pPr>
    </w:p>
    <w:p w:rsidR="008C59D6" w:rsidRDefault="008C59D6" w:rsidP="008C59D6">
      <w:pPr>
        <w:widowControl/>
        <w:tabs>
          <w:tab w:val="right" w:leader="dot" w:pos="9360"/>
        </w:tabs>
      </w:pPr>
      <w:r>
        <w:t>REGULATORY ASSESSMENT</w:t>
      </w:r>
      <w:r>
        <w:tab/>
      </w:r>
      <w:r>
        <w:rPr>
          <w:u w:val="single"/>
        </w:rPr>
        <w:t>1.0%</w:t>
      </w:r>
    </w:p>
    <w:p w:rsidR="008C59D6" w:rsidRDefault="008C59D6" w:rsidP="008C59D6">
      <w:pPr>
        <w:widowControl/>
        <w:ind w:left="720"/>
        <w:jc w:val="both"/>
        <w:rPr>
          <w:sz w:val="18"/>
          <w:szCs w:val="18"/>
        </w:rPr>
      </w:pPr>
      <w:r>
        <w:rPr>
          <w:sz w:val="18"/>
          <w:szCs w:val="18"/>
        </w:rPr>
        <w:t>PUC RULES REQUIRE THE UTILITY TO COLLECT A FEE OF ONE PERCENT OF THE RETAIL MONTHLY BILL AND TO REMIT TO THE TCEQ.</w:t>
      </w:r>
    </w:p>
    <w:p w:rsidR="008C59D6" w:rsidRDefault="008C59D6" w:rsidP="008C59D6"/>
    <w:p w:rsidR="008C59D6" w:rsidRDefault="008C59D6" w:rsidP="008C59D6">
      <w:pPr>
        <w:widowControl/>
        <w:tabs>
          <w:tab w:val="right" w:leader="dot" w:pos="9360"/>
        </w:tabs>
      </w:pPr>
      <w:r>
        <w:t>TAP FEE</w:t>
      </w:r>
      <w:r>
        <w:tab/>
      </w:r>
      <w:r>
        <w:rPr>
          <w:u w:val="single"/>
        </w:rPr>
        <w:t>$500.00</w:t>
      </w:r>
    </w:p>
    <w:p w:rsidR="008C59D6" w:rsidRDefault="008C59D6" w:rsidP="008C59D6">
      <w:pPr>
        <w:widowControl/>
        <w:ind w:left="72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rsidR="008C59D6" w:rsidRDefault="008C59D6" w:rsidP="008C59D6">
      <w:pPr>
        <w:widowControl/>
        <w:tabs>
          <w:tab w:val="left" w:pos="-1440"/>
        </w:tabs>
      </w:pPr>
    </w:p>
    <w:p w:rsidR="008C59D6" w:rsidRDefault="008C59D6" w:rsidP="008C59D6">
      <w:pPr>
        <w:widowControl/>
        <w:tabs>
          <w:tab w:val="right" w:leader="dot" w:pos="9360"/>
        </w:tabs>
      </w:pPr>
      <w:r>
        <w:t>TAP FEE (Unique costs)</w:t>
      </w:r>
      <w:r>
        <w:tab/>
      </w:r>
      <w:r>
        <w:rPr>
          <w:u w:val="single"/>
        </w:rPr>
        <w:t>Actual Cost</w:t>
      </w:r>
    </w:p>
    <w:p w:rsidR="008C59D6" w:rsidRDefault="008C59D6" w:rsidP="008C59D6">
      <w:pPr>
        <w:widowControl/>
        <w:ind w:left="720"/>
        <w:jc w:val="both"/>
      </w:pPr>
      <w:r>
        <w:rPr>
          <w:sz w:val="18"/>
          <w:szCs w:val="18"/>
        </w:rPr>
        <w:t>FOR EXAMPLE, A ROAD BORE FOR CUSTOMERS OUTSIDE OF SUBDIVISIONS OR RESIDENTIAL AREAS.</w:t>
      </w:r>
    </w:p>
    <w:p w:rsidR="008C59D6" w:rsidRDefault="008C59D6" w:rsidP="008C59D6">
      <w:pPr>
        <w:widowControl/>
      </w:pPr>
    </w:p>
    <w:p w:rsidR="008C59D6" w:rsidRDefault="008C59D6" w:rsidP="008C59D6">
      <w:pPr>
        <w:widowControl/>
        <w:tabs>
          <w:tab w:val="right" w:leader="dot" w:pos="9360"/>
        </w:tabs>
        <w:ind w:left="720" w:hanging="702"/>
      </w:pPr>
      <w:r>
        <w:t>TAP FEE (Large meter)</w:t>
      </w:r>
      <w:r>
        <w:tab/>
      </w:r>
      <w:r>
        <w:rPr>
          <w:u w:val="single"/>
        </w:rPr>
        <w:t>Actual Cost</w:t>
      </w:r>
    </w:p>
    <w:p w:rsidR="008C59D6" w:rsidRDefault="008C59D6" w:rsidP="008C59D6">
      <w:pPr>
        <w:widowControl/>
        <w:ind w:left="720"/>
        <w:jc w:val="both"/>
        <w:rPr>
          <w:sz w:val="18"/>
          <w:szCs w:val="18"/>
        </w:rPr>
      </w:pPr>
      <w:r>
        <w:rPr>
          <w:sz w:val="18"/>
          <w:szCs w:val="18"/>
        </w:rPr>
        <w:t>TAP FEE IS THE UTILITY'S ACTUAL COST FOR MATERIALS AND LABOR FOR METER SIZE INSTALLED.</w:t>
      </w:r>
    </w:p>
    <w:p w:rsidR="008C59D6" w:rsidRDefault="008C59D6" w:rsidP="008C59D6"/>
    <w:p w:rsidR="008C59D6" w:rsidRDefault="008C59D6" w:rsidP="008C59D6">
      <w:pPr>
        <w:widowControl/>
        <w:tabs>
          <w:tab w:val="right" w:leader="dot" w:pos="9360"/>
        </w:tabs>
        <w:ind w:left="720" w:hanging="702"/>
      </w:pPr>
      <w:r>
        <w:t xml:space="preserve">NON-RESIDENTIAL TAP FEE </w:t>
      </w:r>
      <w:r>
        <w:tab/>
      </w:r>
      <w:r>
        <w:rPr>
          <w:u w:val="single"/>
        </w:rPr>
        <w:t>Actual Cost</w:t>
      </w:r>
    </w:p>
    <w:p w:rsidR="008C59D6" w:rsidRDefault="008C59D6" w:rsidP="008C59D6">
      <w:pPr>
        <w:widowControl/>
        <w:ind w:left="720"/>
        <w:jc w:val="both"/>
        <w:rPr>
          <w:sz w:val="18"/>
          <w:szCs w:val="18"/>
        </w:rPr>
      </w:pPr>
      <w:r>
        <w:rPr>
          <w:sz w:val="18"/>
          <w:szCs w:val="18"/>
        </w:rPr>
        <w:t>TAP FEE IS BASED ON THE AVERAGE OF THE UTILITY'S ACTUAL COST FOR MATERIALS AND LABOR FOR NON-RESIDENTIAL CONNECTIONS.</w:t>
      </w:r>
    </w:p>
    <w:p w:rsidR="008C59D6" w:rsidRDefault="008C59D6" w:rsidP="008C59D6">
      <w:pPr>
        <w:tabs>
          <w:tab w:val="right" w:pos="9360"/>
        </w:tabs>
      </w:pPr>
      <w:r>
        <w:rPr>
          <w:bCs/>
          <w:u w:val="single"/>
        </w:rPr>
        <w:br w:type="page"/>
      </w:r>
    </w:p>
    <w:p w:rsidR="008C59D6" w:rsidRDefault="008C59D6" w:rsidP="008C59D6">
      <w:pPr>
        <w:widowControl/>
      </w:pPr>
      <w:r>
        <w:lastRenderedPageBreak/>
        <w:t>Dancing Bear Subdivision</w:t>
      </w:r>
    </w:p>
    <w:p w:rsidR="008C59D6" w:rsidRDefault="008C59D6" w:rsidP="008C59D6"/>
    <w:p w:rsidR="008C59D6" w:rsidRDefault="008C59D6" w:rsidP="008C59D6">
      <w:pPr>
        <w:widowControl/>
        <w:tabs>
          <w:tab w:val="left" w:pos="-1440"/>
        </w:tabs>
        <w:jc w:val="center"/>
        <w:rPr>
          <w:u w:val="single"/>
        </w:rPr>
      </w:pPr>
      <w:r>
        <w:rPr>
          <w:u w:val="single"/>
        </w:rPr>
        <w:t>SECTION 1.0 -- RATE SCHEDULE (Continued)</w:t>
      </w:r>
    </w:p>
    <w:p w:rsidR="008C59D6" w:rsidRDefault="008C59D6" w:rsidP="008C59D6">
      <w:pPr>
        <w:widowControl/>
      </w:pPr>
    </w:p>
    <w:p w:rsidR="008C59D6" w:rsidRDefault="008C59D6" w:rsidP="008C59D6">
      <w:pPr>
        <w:widowControl/>
        <w:tabs>
          <w:tab w:val="right" w:leader="dot" w:pos="9360"/>
        </w:tabs>
        <w:ind w:firstLine="18"/>
        <w:rPr>
          <w:sz w:val="18"/>
          <w:szCs w:val="18"/>
        </w:rPr>
      </w:pPr>
      <w:r>
        <w:t xml:space="preserve">METER TEST FEE </w:t>
      </w:r>
      <w:r>
        <w:tab/>
      </w:r>
      <w:r>
        <w:rPr>
          <w:u w:val="single"/>
        </w:rPr>
        <w:t>$25.00</w:t>
      </w:r>
    </w:p>
    <w:p w:rsidR="008C59D6" w:rsidRDefault="008C59D6" w:rsidP="008C59D6">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8C59D6" w:rsidRDefault="008C59D6" w:rsidP="008C59D6"/>
    <w:p w:rsidR="008C59D6" w:rsidRDefault="008C59D6" w:rsidP="008C59D6">
      <w:pPr>
        <w:widowControl/>
        <w:tabs>
          <w:tab w:val="right" w:leader="dot" w:pos="9360"/>
        </w:tabs>
        <w:ind w:firstLine="18"/>
      </w:pPr>
      <w:r>
        <w:t>METER CONVERSION FEE</w:t>
      </w:r>
      <w:r>
        <w:tab/>
      </w:r>
      <w:r>
        <w:rPr>
          <w:u w:val="single"/>
        </w:rPr>
        <w:t>Actual Cost</w:t>
      </w:r>
    </w:p>
    <w:p w:rsidR="008C59D6" w:rsidRDefault="008C59D6" w:rsidP="008C59D6">
      <w:pPr>
        <w:widowControl/>
        <w:ind w:left="720"/>
        <w:jc w:val="both"/>
      </w:pPr>
      <w:r>
        <w:rPr>
          <w:sz w:val="18"/>
          <w:szCs w:val="18"/>
        </w:rPr>
        <w:t>TO CHANGE LOCATION OR INCREASE THE SIZE OF THE METER AT THE CUSTOMER’S REQUEST</w:t>
      </w:r>
      <w:r>
        <w:t>.</w:t>
      </w:r>
    </w:p>
    <w:p w:rsidR="008C59D6" w:rsidRDefault="008C59D6" w:rsidP="008C59D6">
      <w:pPr>
        <w:widowControl/>
      </w:pPr>
    </w:p>
    <w:p w:rsidR="008C59D6" w:rsidRDefault="008C59D6" w:rsidP="008C59D6">
      <w:pPr>
        <w:widowControl/>
        <w:tabs>
          <w:tab w:val="left" w:pos="-1440"/>
        </w:tabs>
      </w:pPr>
      <w:r>
        <w:rPr>
          <w:u w:val="single"/>
        </w:rPr>
        <w:t>Section 1.02 - Miscellaneous Fees</w:t>
      </w:r>
    </w:p>
    <w:p w:rsidR="008C59D6" w:rsidRDefault="008C59D6" w:rsidP="008C59D6"/>
    <w:p w:rsidR="008C59D6" w:rsidRDefault="008C59D6" w:rsidP="008C59D6">
      <w:r>
        <w:t>RECONNECTION FEE</w:t>
      </w:r>
    </w:p>
    <w:p w:rsidR="008C59D6" w:rsidRDefault="008C59D6" w:rsidP="008C59D6">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rsidR="008C59D6" w:rsidRDefault="008C59D6" w:rsidP="008C59D6">
      <w:pPr>
        <w:widowControl/>
        <w:tabs>
          <w:tab w:val="left" w:pos="1440"/>
          <w:tab w:val="right" w:leader="dot" w:pos="9360"/>
        </w:tabs>
        <w:ind w:firstLine="720"/>
      </w:pPr>
      <w:r>
        <w:t>a)</w:t>
      </w:r>
      <w:r>
        <w:tab/>
      </w:r>
      <w:proofErr w:type="spellStart"/>
      <w:r>
        <w:t>Non payment</w:t>
      </w:r>
      <w:proofErr w:type="spellEnd"/>
      <w:r>
        <w:t xml:space="preserve"> of bill (Maximum $25.00)</w:t>
      </w:r>
      <w:r>
        <w:tab/>
      </w:r>
      <w:r>
        <w:rPr>
          <w:u w:val="single"/>
        </w:rPr>
        <w:t>$25.00</w:t>
      </w:r>
    </w:p>
    <w:p w:rsidR="008C59D6" w:rsidRDefault="008C59D6" w:rsidP="008C59D6">
      <w:pPr>
        <w:widowControl/>
        <w:tabs>
          <w:tab w:val="left" w:pos="1440"/>
          <w:tab w:val="right" w:leader="dot" w:pos="9360"/>
        </w:tabs>
        <w:ind w:firstLine="720"/>
      </w:pPr>
      <w:r>
        <w:t>b)</w:t>
      </w:r>
      <w:r>
        <w:tab/>
        <w:t>Customer's request that service be disconnected</w:t>
      </w:r>
      <w:r>
        <w:tab/>
      </w:r>
      <w:r>
        <w:rPr>
          <w:u w:val="single"/>
        </w:rPr>
        <w:t>$40.00</w:t>
      </w:r>
    </w:p>
    <w:p w:rsidR="008C59D6" w:rsidRDefault="008C59D6" w:rsidP="008C59D6"/>
    <w:p w:rsidR="008C59D6" w:rsidRDefault="008C59D6" w:rsidP="008C59D6">
      <w:pPr>
        <w:widowControl/>
        <w:tabs>
          <w:tab w:val="right" w:leader="dot" w:pos="9360"/>
        </w:tabs>
      </w:pPr>
      <w:r>
        <w:t>TRANSFER FEE</w:t>
      </w:r>
      <w:r>
        <w:tab/>
      </w:r>
      <w:r>
        <w:rPr>
          <w:u w:val="single"/>
        </w:rPr>
        <w:t>$40.00</w:t>
      </w:r>
    </w:p>
    <w:p w:rsidR="008C59D6" w:rsidRDefault="008C59D6" w:rsidP="008C59D6">
      <w:pPr>
        <w:ind w:left="720"/>
        <w:jc w:val="both"/>
        <w:rPr>
          <w:sz w:val="18"/>
          <w:szCs w:val="18"/>
        </w:rPr>
      </w:pPr>
      <w:r>
        <w:rPr>
          <w:sz w:val="18"/>
          <w:szCs w:val="18"/>
        </w:rPr>
        <w:t>THE TRANSFER FEE WILL BE CHARGED FOR CHANGING AN ACCOUNT NAME AT THE SAME SERVICE LOCATION WHEN THE SERVICE IS NOT DISCONNECTED</w:t>
      </w:r>
    </w:p>
    <w:p w:rsidR="008C59D6" w:rsidRDefault="008C59D6" w:rsidP="008C59D6">
      <w:pPr>
        <w:widowControl/>
      </w:pPr>
    </w:p>
    <w:p w:rsidR="008C59D6" w:rsidRDefault="008C59D6" w:rsidP="008C59D6">
      <w:pPr>
        <w:widowControl/>
        <w:tabs>
          <w:tab w:val="right" w:leader="dot" w:pos="9360"/>
        </w:tabs>
      </w:pPr>
      <w:r>
        <w:t>LATE CHARGE (</w:t>
      </w:r>
      <w:r>
        <w:rPr>
          <w:sz w:val="18"/>
          <w:szCs w:val="18"/>
        </w:rPr>
        <w:t>EITHER $5.00 OR 10% OF THE BILL</w:t>
      </w:r>
      <w:r>
        <w:t>)</w:t>
      </w:r>
      <w:r>
        <w:tab/>
      </w:r>
      <w:r>
        <w:rPr>
          <w:u w:val="single"/>
        </w:rPr>
        <w:t>$5.00</w:t>
      </w:r>
    </w:p>
    <w:p w:rsidR="008C59D6" w:rsidRDefault="008C59D6" w:rsidP="008C59D6">
      <w:pPr>
        <w:widowControl/>
        <w:ind w:left="720"/>
        <w:jc w:val="both"/>
      </w:pPr>
      <w:r>
        <w:rPr>
          <w:sz w:val="18"/>
          <w:szCs w:val="18"/>
        </w:rPr>
        <w:t>PUC RULES ALLOW A ONE-TIME PENALTY TO BE CHARGED ON DELINQUENT BILLS.   A LATE CHARGE MAY NOT BE APPLIED TO ANY BALANCE TO WHICH THE PENALTY WAS APPLIED IN A PREVIOUS BILLING.</w:t>
      </w:r>
    </w:p>
    <w:p w:rsidR="008C59D6" w:rsidRDefault="008C59D6" w:rsidP="008C59D6"/>
    <w:p w:rsidR="008C59D6" w:rsidRDefault="008C59D6" w:rsidP="008C59D6">
      <w:pPr>
        <w:widowControl/>
        <w:tabs>
          <w:tab w:val="right" w:leader="dot" w:pos="9360"/>
        </w:tabs>
      </w:pPr>
      <w:r>
        <w:t xml:space="preserve">RETURNED CHECK CHARGE </w:t>
      </w:r>
      <w:r>
        <w:tab/>
      </w:r>
      <w:r>
        <w:rPr>
          <w:u w:val="single"/>
        </w:rPr>
        <w:t>$25.00</w:t>
      </w:r>
    </w:p>
    <w:p w:rsidR="008C59D6" w:rsidRDefault="008C59D6" w:rsidP="008C59D6">
      <w:pPr>
        <w:widowControl/>
        <w:ind w:left="720"/>
        <w:jc w:val="both"/>
      </w:pPr>
      <w:r>
        <w:rPr>
          <w:sz w:val="18"/>
          <w:szCs w:val="18"/>
        </w:rPr>
        <w:t>RETURNED CHECK CHARGES MUST BE BASED ON THE UTILITY’S DOCUMENTABLE COST.</w:t>
      </w:r>
    </w:p>
    <w:p w:rsidR="008C59D6" w:rsidRDefault="008C59D6" w:rsidP="008C59D6"/>
    <w:p w:rsidR="008C59D6" w:rsidRDefault="008C59D6" w:rsidP="008C59D6">
      <w:pPr>
        <w:widowControl/>
        <w:tabs>
          <w:tab w:val="right" w:leader="dot" w:pos="9360"/>
        </w:tabs>
      </w:pPr>
      <w:r>
        <w:t>CUSTOMER DEPOSIT RESIDENTIAL (Maximum $50)</w:t>
      </w:r>
      <w:r>
        <w:tab/>
      </w:r>
      <w:r>
        <w:rPr>
          <w:u w:val="single"/>
        </w:rPr>
        <w:t>$50.00</w:t>
      </w:r>
    </w:p>
    <w:p w:rsidR="008C59D6" w:rsidRDefault="008C59D6" w:rsidP="008C59D6"/>
    <w:p w:rsidR="008C59D6" w:rsidRDefault="008C59D6" w:rsidP="008C59D6">
      <w:pPr>
        <w:widowControl/>
        <w:tabs>
          <w:tab w:val="right" w:leader="dot" w:pos="9360"/>
        </w:tabs>
      </w:pPr>
      <w:r>
        <w:t>COMMERCIAL &amp; NON-RESIDENTIAL DEPOSIT</w:t>
      </w:r>
      <w:r>
        <w:rPr>
          <w:sz w:val="18"/>
          <w:szCs w:val="18"/>
        </w:rPr>
        <w:tab/>
        <w:t>1/6TH OF ESTIMATED ANNUAL BILL</w:t>
      </w:r>
    </w:p>
    <w:p w:rsidR="008C59D6" w:rsidRDefault="008C59D6" w:rsidP="008C59D6"/>
    <w:p w:rsidR="008C59D6" w:rsidRDefault="008C59D6" w:rsidP="008C59D6">
      <w:r>
        <w:t>GOVERNMENTAL TESTING, INSPECTION AND COSTS SURCHARGE:</w:t>
      </w:r>
    </w:p>
    <w:p w:rsidR="008C59D6" w:rsidRDefault="008C59D6" w:rsidP="008C59D6">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24.21(b)(2)(F)]</w:t>
      </w:r>
    </w:p>
    <w:p w:rsidR="008C59D6" w:rsidRDefault="008C59D6" w:rsidP="008C59D6">
      <w:pPr>
        <w:tabs>
          <w:tab w:val="left" w:pos="-1200"/>
          <w:tab w:val="left" w:pos="-720"/>
          <w:tab w:val="left" w:pos="0"/>
          <w:tab w:val="left" w:pos="1440"/>
        </w:tabs>
      </w:pPr>
    </w:p>
    <w:p w:rsidR="008C59D6" w:rsidRDefault="008C59D6" w:rsidP="008C59D6">
      <w:r>
        <w:t>LINE EXTENSION AND CONSTRUCTION CHARGES:</w:t>
      </w:r>
    </w:p>
    <w:p w:rsidR="008C59D6" w:rsidRDefault="008C59D6" w:rsidP="008C59D6">
      <w:pPr>
        <w:ind w:left="720"/>
        <w:jc w:val="both"/>
        <w:rPr>
          <w:sz w:val="18"/>
          <w:szCs w:val="18"/>
        </w:rPr>
      </w:pPr>
      <w:r>
        <w:rPr>
          <w:sz w:val="18"/>
          <w:szCs w:val="18"/>
        </w:rPr>
        <w:t>REFER TO SECTION 3.0--EXTENSION POLICY FOR TERMS, CONDITIONS, AND CHARGES WHEN NEW CONSTRUCTION IS NECESSARY TO PROVIDE SERVICE.</w:t>
      </w:r>
    </w:p>
    <w:p w:rsidR="008C59D6" w:rsidRDefault="008C59D6" w:rsidP="008C59D6"/>
    <w:p w:rsidR="008C59D6" w:rsidRDefault="008C59D6" w:rsidP="008C59D6">
      <w:r>
        <w:t>FEDERAL TAX CHANGE CREDIT RIDER (FTCCR):</w:t>
      </w:r>
    </w:p>
    <w:p w:rsidR="008C59D6" w:rsidRDefault="008C59D6" w:rsidP="008C59D6">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8C59D6" w:rsidRPr="00CD540D" w:rsidRDefault="008C59D6" w:rsidP="008C59D6">
      <w:pPr>
        <w:rPr>
          <w:szCs w:val="22"/>
        </w:rPr>
      </w:pPr>
    </w:p>
    <w:p w:rsidR="008C59D6" w:rsidRDefault="008C59D6" w:rsidP="008C59D6">
      <w:pPr>
        <w:tabs>
          <w:tab w:val="right" w:pos="9360"/>
        </w:tabs>
        <w:rPr>
          <w:szCs w:val="22"/>
        </w:rPr>
      </w:pPr>
      <w:r>
        <w:rPr>
          <w:szCs w:val="22"/>
        </w:rPr>
        <w:br w:type="page"/>
      </w:r>
      <w:r>
        <w:lastRenderedPageBreak/>
        <w:t xml:space="preserve">Nighthawk </w:t>
      </w:r>
    </w:p>
    <w:p w:rsidR="008C59D6" w:rsidRDefault="008C59D6" w:rsidP="008C59D6">
      <w:pPr>
        <w:jc w:val="center"/>
      </w:pPr>
      <w:r>
        <w:t>SECTION 1.0 - RATE SCHEDULE</w:t>
      </w:r>
    </w:p>
    <w:p w:rsidR="008C59D6" w:rsidRDefault="008C59D6" w:rsidP="008C59D6">
      <w:pPr>
        <w:jc w:val="both"/>
      </w:pPr>
      <w:r>
        <w:rPr>
          <w:u w:val="single"/>
        </w:rPr>
        <w:t>Section 1.01 - Rates</w:t>
      </w:r>
    </w:p>
    <w:p w:rsidR="008C59D6" w:rsidRDefault="008C59D6" w:rsidP="008C59D6"/>
    <w:p w:rsidR="008C59D6" w:rsidRDefault="008C59D6" w:rsidP="008C59D6">
      <w:pPr>
        <w:tabs>
          <w:tab w:val="left" w:pos="2160"/>
          <w:tab w:val="right" w:pos="9360"/>
        </w:tabs>
        <w:jc w:val="both"/>
      </w:pPr>
      <w:r>
        <w:rPr>
          <w:u w:val="single"/>
        </w:rPr>
        <w:t>Meter Size</w:t>
      </w:r>
      <w:r>
        <w:tab/>
      </w:r>
      <w:r>
        <w:rPr>
          <w:u w:val="single"/>
        </w:rPr>
        <w:t>Monthly Minimum Charge</w:t>
      </w:r>
      <w:r>
        <w:t xml:space="preserve"> </w:t>
      </w:r>
      <w:r>
        <w:tab/>
      </w:r>
      <w:r>
        <w:rPr>
          <w:u w:val="single"/>
        </w:rPr>
        <w:t>Gallonage Charge</w:t>
      </w:r>
    </w:p>
    <w:p w:rsidR="008C59D6" w:rsidRDefault="008C59D6" w:rsidP="008C59D6">
      <w:pPr>
        <w:tabs>
          <w:tab w:val="left" w:pos="2160"/>
          <w:tab w:val="left" w:pos="4770"/>
          <w:tab w:val="right" w:pos="9360"/>
        </w:tabs>
      </w:pPr>
      <w:r>
        <w:t>5/8" or 3/4"</w:t>
      </w:r>
      <w:r>
        <w:tab/>
        <w:t>$</w:t>
      </w:r>
      <w:r>
        <w:rPr>
          <w:u w:val="single"/>
        </w:rPr>
        <w:t>30.00</w:t>
      </w:r>
      <w:r>
        <w:t xml:space="preserve"> </w:t>
      </w:r>
      <w:r>
        <w:rPr>
          <w:sz w:val="20"/>
          <w:szCs w:val="20"/>
        </w:rPr>
        <w:t>(Includes 2,000 gallons)</w:t>
      </w:r>
      <w:r>
        <w:tab/>
      </w:r>
      <w:r>
        <w:rPr>
          <w:u w:val="single"/>
        </w:rPr>
        <w:t>$4.34</w:t>
      </w:r>
      <w:r>
        <w:t xml:space="preserve"> </w:t>
      </w:r>
      <w:r>
        <w:rPr>
          <w:sz w:val="20"/>
          <w:szCs w:val="20"/>
        </w:rPr>
        <w:t>per 1,000 gallons</w:t>
      </w:r>
    </w:p>
    <w:p w:rsidR="008C59D6" w:rsidRDefault="008C59D6" w:rsidP="008C59D6">
      <w:pPr>
        <w:tabs>
          <w:tab w:val="right" w:pos="9360"/>
        </w:tabs>
        <w:rPr>
          <w:sz w:val="18"/>
          <w:szCs w:val="18"/>
        </w:rPr>
      </w:pPr>
      <w:r>
        <w:rPr>
          <w:sz w:val="18"/>
          <w:szCs w:val="18"/>
        </w:rPr>
        <w:tab/>
      </w:r>
    </w:p>
    <w:p w:rsidR="008C59D6" w:rsidRDefault="008C59D6" w:rsidP="008C59D6">
      <w:pPr>
        <w:tabs>
          <w:tab w:val="right" w:leader="dot" w:pos="9360"/>
        </w:tabs>
      </w:pPr>
    </w:p>
    <w:p w:rsidR="008C59D6" w:rsidRDefault="008C59D6" w:rsidP="008C59D6">
      <w:pPr>
        <w:tabs>
          <w:tab w:val="right" w:leader="dot" w:pos="9360"/>
        </w:tabs>
      </w:pPr>
      <w:r>
        <w:t>Federal Tax Change Credit Rider:</w:t>
      </w:r>
      <w:r>
        <w:tab/>
        <w:t>(7.33%) of the monthly retail bill</w:t>
      </w:r>
    </w:p>
    <w:p w:rsidR="008C59D6" w:rsidRDefault="008C59D6" w:rsidP="008C59D6">
      <w:pPr>
        <w:rPr>
          <w:szCs w:val="22"/>
        </w:rPr>
      </w:pPr>
      <w:r>
        <w:rPr>
          <w:szCs w:val="22"/>
        </w:rPr>
        <w:t xml:space="preserve">(Effective May 1, 2018; </w:t>
      </w:r>
      <w:r>
        <w:rPr>
          <w:b/>
          <w:i/>
          <w:szCs w:val="22"/>
        </w:rPr>
        <w:t>Tariff Control No. 48197</w:t>
      </w:r>
      <w:r>
        <w:rPr>
          <w:szCs w:val="22"/>
        </w:rPr>
        <w:t>)</w:t>
      </w:r>
    </w:p>
    <w:p w:rsidR="008C59D6" w:rsidRDefault="008C59D6" w:rsidP="008C59D6">
      <w:pPr>
        <w:tabs>
          <w:tab w:val="right" w:leader="dot" w:pos="9360"/>
        </w:tabs>
      </w:pPr>
    </w:p>
    <w:p w:rsidR="008C59D6" w:rsidRDefault="008C59D6" w:rsidP="008C59D6">
      <w:pPr>
        <w:tabs>
          <w:tab w:val="right" w:leader="dot" w:pos="9360"/>
        </w:tabs>
      </w:pPr>
      <w:r>
        <w:t>Federal Tax Change Credit Rider:</w:t>
      </w:r>
      <w:r>
        <w:tab/>
        <w:t>(5.26%) of the monthly retail bill</w:t>
      </w:r>
    </w:p>
    <w:p w:rsidR="008C59D6" w:rsidRDefault="008C59D6" w:rsidP="008C59D6">
      <w:pPr>
        <w:rPr>
          <w:szCs w:val="22"/>
        </w:rPr>
      </w:pPr>
      <w:r>
        <w:rPr>
          <w:szCs w:val="22"/>
        </w:rPr>
        <w:t xml:space="preserve">(Effective January 1, 2019; </w:t>
      </w:r>
      <w:r>
        <w:rPr>
          <w:b/>
          <w:i/>
          <w:szCs w:val="22"/>
        </w:rPr>
        <w:t>Tariff Control No. 48197</w:t>
      </w:r>
      <w:r>
        <w:rPr>
          <w:szCs w:val="22"/>
        </w:rPr>
        <w:t xml:space="preserve">) </w:t>
      </w:r>
    </w:p>
    <w:p w:rsidR="008C59D6" w:rsidRDefault="008C59D6" w:rsidP="008C59D6"/>
    <w:p w:rsidR="008C59D6" w:rsidRDefault="008C59D6" w:rsidP="008C59D6">
      <w:r>
        <w:t>FORM OF PAYMENT:  The utility will accept the following forms of payment:</w:t>
      </w:r>
    </w:p>
    <w:p w:rsidR="008C59D6" w:rsidRDefault="008C59D6" w:rsidP="008C59D6">
      <w:pPr>
        <w:tabs>
          <w:tab w:val="left" w:pos="2160"/>
          <w:tab w:val="left" w:pos="4320"/>
          <w:tab w:val="right" w:pos="9360"/>
        </w:tabs>
      </w:pPr>
      <w:r>
        <w:t xml:space="preserve">Cash </w:t>
      </w:r>
      <w:r>
        <w:rPr>
          <w:u w:val="single"/>
        </w:rPr>
        <w:t>X</w:t>
      </w:r>
      <w:r>
        <w:t>,</w:t>
      </w:r>
      <w:r>
        <w:tab/>
        <w:t xml:space="preserve">Check </w:t>
      </w:r>
      <w:r>
        <w:rPr>
          <w:u w:val="single"/>
        </w:rPr>
        <w:t>X</w:t>
      </w:r>
      <w:r>
        <w:t>,</w:t>
      </w:r>
      <w:r>
        <w:tab/>
        <w:t xml:space="preserve">Money Order </w:t>
      </w:r>
      <w:r>
        <w:rPr>
          <w:u w:val="single"/>
        </w:rPr>
        <w:t>X</w:t>
      </w:r>
      <w:r>
        <w:t>,</w:t>
      </w:r>
      <w:r>
        <w:tab/>
        <w:t xml:space="preserve">Cashier’s Check </w:t>
      </w:r>
      <w:r>
        <w:rPr>
          <w:u w:val="single"/>
        </w:rPr>
        <w:t>X</w:t>
      </w:r>
    </w:p>
    <w:p w:rsidR="008C59D6" w:rsidRDefault="008C59D6" w:rsidP="008C59D6">
      <w:pPr>
        <w:ind w:left="450"/>
        <w:jc w:val="both"/>
        <w:rPr>
          <w:sz w:val="18"/>
          <w:szCs w:val="18"/>
        </w:rPr>
      </w:pPr>
      <w:r>
        <w:rPr>
          <w:sz w:val="18"/>
          <w:szCs w:val="18"/>
        </w:rPr>
        <w:t>THE UTILITY MAY REQUIRE EXACT CHANGE FOR PAYMENTS AND MAY REFUSE TO ACCEPT PAYMENTS MADE USING MORE THAN $1.00 IN SMALL COINS.  A WRITTEN RECEIPT WILL BE GIVEN FOR CASH PAYMENTS.</w:t>
      </w:r>
    </w:p>
    <w:p w:rsidR="008C59D6" w:rsidRDefault="008C59D6" w:rsidP="008C59D6">
      <w:pPr>
        <w:jc w:val="both"/>
      </w:pPr>
    </w:p>
    <w:p w:rsidR="008C59D6" w:rsidRDefault="008C59D6" w:rsidP="008C59D6">
      <w:pPr>
        <w:tabs>
          <w:tab w:val="right" w:leader="dot" w:pos="9360"/>
        </w:tabs>
        <w:jc w:val="both"/>
      </w:pPr>
      <w:r>
        <w:t>REGULATORY ASSESSMENT</w:t>
      </w:r>
      <w:r>
        <w:tab/>
      </w:r>
      <w:r>
        <w:rPr>
          <w:u w:val="single"/>
        </w:rPr>
        <w:t>1.0%</w:t>
      </w:r>
    </w:p>
    <w:p w:rsidR="008C59D6" w:rsidRDefault="008C59D6" w:rsidP="008C59D6">
      <w:pPr>
        <w:ind w:left="450"/>
        <w:jc w:val="both"/>
        <w:rPr>
          <w:sz w:val="18"/>
          <w:szCs w:val="18"/>
        </w:rPr>
      </w:pPr>
      <w:r>
        <w:rPr>
          <w:sz w:val="18"/>
          <w:szCs w:val="18"/>
        </w:rPr>
        <w:t>PUC RULES REQUIRE THE UTILITY TO COLLECT A FEE OF ONE PERCENT OF THE RETAIL MONTHLY BILL AND TO REMIT FEE TO THE TCEQ.</w:t>
      </w:r>
    </w:p>
    <w:p w:rsidR="008C59D6" w:rsidRDefault="008C59D6" w:rsidP="008C59D6">
      <w:pPr>
        <w:jc w:val="both"/>
      </w:pPr>
    </w:p>
    <w:p w:rsidR="008C59D6" w:rsidRDefault="008C59D6" w:rsidP="008C59D6">
      <w:pPr>
        <w:jc w:val="both"/>
      </w:pPr>
      <w:r>
        <w:rPr>
          <w:u w:val="single"/>
        </w:rPr>
        <w:t>Section 1.02 - Miscellaneous Fees</w:t>
      </w:r>
    </w:p>
    <w:p w:rsidR="008C59D6" w:rsidRDefault="008C59D6" w:rsidP="008C59D6">
      <w:pPr>
        <w:jc w:val="both"/>
      </w:pPr>
    </w:p>
    <w:p w:rsidR="008C59D6" w:rsidRDefault="008C59D6" w:rsidP="008C59D6">
      <w:pPr>
        <w:tabs>
          <w:tab w:val="right" w:leader="dot" w:pos="9360"/>
        </w:tabs>
        <w:jc w:val="both"/>
      </w:pPr>
      <w:r>
        <w:t>TAP FEE</w:t>
      </w:r>
      <w:r>
        <w:tab/>
        <w:t>$</w:t>
      </w:r>
      <w:r>
        <w:rPr>
          <w:u w:val="single"/>
        </w:rPr>
        <w:t>200.00</w:t>
      </w:r>
    </w:p>
    <w:p w:rsidR="008C59D6" w:rsidRDefault="008C59D6" w:rsidP="008C59D6">
      <w:pPr>
        <w:ind w:left="45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rsidR="008C59D6" w:rsidRDefault="008C59D6" w:rsidP="008C59D6">
      <w:pPr>
        <w:tabs>
          <w:tab w:val="right" w:leader="dot" w:pos="9360"/>
        </w:tabs>
        <w:ind w:left="18"/>
        <w:jc w:val="both"/>
        <w:rPr>
          <w:sz w:val="16"/>
          <w:szCs w:val="16"/>
        </w:rPr>
      </w:pPr>
    </w:p>
    <w:p w:rsidR="008C59D6" w:rsidRDefault="008C59D6" w:rsidP="008C59D6">
      <w:pPr>
        <w:tabs>
          <w:tab w:val="right" w:leader="dot" w:pos="9360"/>
        </w:tabs>
        <w:jc w:val="both"/>
      </w:pPr>
      <w:r>
        <w:t>TAP FEE (Large meter)</w:t>
      </w:r>
      <w:r>
        <w:tab/>
      </w:r>
      <w:r>
        <w:rPr>
          <w:u w:val="single"/>
        </w:rPr>
        <w:t>Actual Cost</w:t>
      </w:r>
    </w:p>
    <w:p w:rsidR="008C59D6" w:rsidRDefault="008C59D6" w:rsidP="008C59D6">
      <w:pPr>
        <w:ind w:left="450"/>
        <w:jc w:val="both"/>
        <w:rPr>
          <w:sz w:val="18"/>
          <w:szCs w:val="18"/>
        </w:rPr>
      </w:pPr>
      <w:r>
        <w:rPr>
          <w:sz w:val="18"/>
          <w:szCs w:val="18"/>
        </w:rPr>
        <w:t>TAP FEE IS THE UTILITY'S ACTUAL COST FOR MATERIALS AND LABOR FOR METER SIZE INSTALLED.</w:t>
      </w:r>
    </w:p>
    <w:p w:rsidR="008C59D6" w:rsidRDefault="008C59D6" w:rsidP="008C59D6">
      <w:pPr>
        <w:tabs>
          <w:tab w:val="right" w:leader="dot" w:pos="9360"/>
        </w:tabs>
        <w:ind w:left="18"/>
        <w:jc w:val="both"/>
        <w:rPr>
          <w:sz w:val="16"/>
          <w:szCs w:val="16"/>
        </w:rPr>
      </w:pPr>
    </w:p>
    <w:p w:rsidR="008C59D6" w:rsidRDefault="008C59D6" w:rsidP="008C59D6">
      <w:pPr>
        <w:widowControl/>
        <w:tabs>
          <w:tab w:val="right" w:leader="dot" w:pos="9450"/>
        </w:tabs>
        <w:ind w:firstLine="18"/>
      </w:pPr>
      <w:r>
        <w:t>METER RELOCATION FEE</w:t>
      </w:r>
      <w:r>
        <w:tab/>
      </w:r>
      <w:r>
        <w:rPr>
          <w:u w:val="single"/>
        </w:rPr>
        <w:t>Actual Relocation Cost, Not to Exceed Tap Fee</w:t>
      </w:r>
    </w:p>
    <w:p w:rsidR="008C59D6" w:rsidRDefault="008C59D6" w:rsidP="008C59D6">
      <w:pPr>
        <w:ind w:left="450"/>
        <w:jc w:val="both"/>
        <w:rPr>
          <w:sz w:val="18"/>
          <w:szCs w:val="18"/>
        </w:rPr>
      </w:pPr>
      <w:r>
        <w:rPr>
          <w:sz w:val="18"/>
          <w:szCs w:val="18"/>
        </w:rPr>
        <w:t>THIS FEE MAY BE CHARGED IF A CUSTOMER REQUESTS THAT AN EXISTING METER BE RELOCATED.</w:t>
      </w:r>
    </w:p>
    <w:p w:rsidR="008C59D6" w:rsidRDefault="008C59D6" w:rsidP="008C59D6">
      <w:pPr>
        <w:tabs>
          <w:tab w:val="right" w:leader="dot" w:pos="9360"/>
        </w:tabs>
        <w:ind w:left="18"/>
        <w:jc w:val="both"/>
        <w:rPr>
          <w:sz w:val="16"/>
          <w:szCs w:val="16"/>
        </w:rPr>
      </w:pPr>
    </w:p>
    <w:p w:rsidR="008C59D6" w:rsidRDefault="008C59D6" w:rsidP="008C59D6">
      <w:pPr>
        <w:tabs>
          <w:tab w:val="right" w:leader="dot" w:pos="9360"/>
        </w:tabs>
        <w:jc w:val="both"/>
      </w:pPr>
      <w:r>
        <w:t>METER TEST FEE</w:t>
      </w:r>
      <w:r>
        <w:tab/>
        <w:t>$</w:t>
      </w:r>
      <w:r>
        <w:rPr>
          <w:u w:val="single"/>
        </w:rPr>
        <w:t>25.00</w:t>
      </w:r>
    </w:p>
    <w:p w:rsidR="008C59D6" w:rsidRDefault="008C59D6" w:rsidP="008C59D6">
      <w:pPr>
        <w:ind w:left="45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8C59D6" w:rsidRDefault="008C59D6" w:rsidP="008C59D6">
      <w:pPr>
        <w:tabs>
          <w:tab w:val="right" w:leader="dot" w:pos="9360"/>
        </w:tabs>
        <w:ind w:left="18"/>
        <w:jc w:val="both"/>
        <w:rPr>
          <w:sz w:val="16"/>
          <w:szCs w:val="16"/>
        </w:rPr>
      </w:pPr>
    </w:p>
    <w:p w:rsidR="008C59D6" w:rsidRDefault="008C59D6" w:rsidP="008C59D6">
      <w:pPr>
        <w:jc w:val="both"/>
      </w:pPr>
      <w:r>
        <w:t>RECONNECTION FEE</w:t>
      </w:r>
    </w:p>
    <w:p w:rsidR="008C59D6" w:rsidRDefault="008C59D6" w:rsidP="008C59D6">
      <w:pPr>
        <w:ind w:left="45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rsidR="008C59D6" w:rsidRDefault="008C59D6" w:rsidP="008C59D6">
      <w:pPr>
        <w:tabs>
          <w:tab w:val="right" w:leader="dot" w:pos="9360"/>
        </w:tabs>
        <w:ind w:firstLine="450"/>
        <w:jc w:val="both"/>
      </w:pPr>
      <w:r>
        <w:t>a) Non-payment of bill (Maximum $25.00)</w:t>
      </w:r>
      <w:r>
        <w:tab/>
        <w:t>$</w:t>
      </w:r>
      <w:r>
        <w:rPr>
          <w:u w:val="single"/>
        </w:rPr>
        <w:t>25.00</w:t>
      </w:r>
    </w:p>
    <w:p w:rsidR="008C59D6" w:rsidRDefault="008C59D6" w:rsidP="008C59D6">
      <w:pPr>
        <w:tabs>
          <w:tab w:val="right" w:leader="dot" w:pos="9360"/>
        </w:tabs>
        <w:ind w:firstLine="450"/>
        <w:jc w:val="both"/>
      </w:pPr>
      <w:r>
        <w:t>b) Customer's request that service be disconnected</w:t>
      </w:r>
      <w:r>
        <w:tab/>
      </w:r>
      <w:r>
        <w:rPr>
          <w:u w:val="single"/>
        </w:rPr>
        <w:t>$25.00</w:t>
      </w:r>
    </w:p>
    <w:p w:rsidR="008C59D6" w:rsidRDefault="008C59D6" w:rsidP="008C59D6">
      <w:pPr>
        <w:tabs>
          <w:tab w:val="right" w:leader="dot" w:pos="9360"/>
        </w:tabs>
        <w:ind w:left="18"/>
        <w:jc w:val="both"/>
        <w:rPr>
          <w:sz w:val="16"/>
          <w:szCs w:val="16"/>
        </w:rPr>
      </w:pPr>
    </w:p>
    <w:p w:rsidR="008C59D6" w:rsidRDefault="008C59D6" w:rsidP="008C59D6">
      <w:pPr>
        <w:tabs>
          <w:tab w:val="right" w:leader="dot" w:pos="9360"/>
        </w:tabs>
        <w:ind w:firstLine="18"/>
        <w:jc w:val="both"/>
      </w:pPr>
      <w:r>
        <w:t>TRANSFER FEE</w:t>
      </w:r>
      <w:r>
        <w:tab/>
      </w:r>
      <w:r>
        <w:rPr>
          <w:u w:val="single"/>
        </w:rPr>
        <w:t>$10.00</w:t>
      </w:r>
    </w:p>
    <w:p w:rsidR="008C59D6" w:rsidRDefault="008C59D6" w:rsidP="008C59D6">
      <w:pPr>
        <w:tabs>
          <w:tab w:val="right" w:leader="dot" w:pos="9360"/>
        </w:tabs>
        <w:ind w:left="450"/>
        <w:jc w:val="both"/>
        <w:rPr>
          <w:sz w:val="18"/>
          <w:szCs w:val="18"/>
        </w:rPr>
      </w:pPr>
      <w:r>
        <w:rPr>
          <w:sz w:val="18"/>
          <w:szCs w:val="18"/>
        </w:rPr>
        <w:t>THE TRANSFER FEE WILL BE CHARGED FOR CHANGING AN ACCOUNT NAME AT THE SAME SERVICE LOCATION WHERE THE SERVICE IS NOT DISCONNECTED.</w:t>
      </w:r>
    </w:p>
    <w:p w:rsidR="008C59D6" w:rsidRDefault="008C59D6" w:rsidP="008C59D6">
      <w:pPr>
        <w:tabs>
          <w:tab w:val="right" w:leader="dot" w:pos="9360"/>
        </w:tabs>
        <w:ind w:left="18"/>
        <w:jc w:val="both"/>
        <w:rPr>
          <w:sz w:val="16"/>
          <w:szCs w:val="16"/>
        </w:rPr>
      </w:pPr>
    </w:p>
    <w:p w:rsidR="008C59D6" w:rsidRDefault="008C59D6" w:rsidP="008C59D6">
      <w:pPr>
        <w:tabs>
          <w:tab w:val="right" w:leader="dot" w:pos="9360"/>
        </w:tabs>
        <w:ind w:firstLine="18"/>
        <w:jc w:val="both"/>
      </w:pPr>
      <w:r>
        <w:t>LATE CHARGE (EITHER $5.00 OR 10% OF THE BILL)</w:t>
      </w:r>
      <w:r>
        <w:tab/>
        <w:t>$</w:t>
      </w:r>
      <w:r>
        <w:rPr>
          <w:u w:val="single"/>
        </w:rPr>
        <w:t>5.00</w:t>
      </w:r>
    </w:p>
    <w:p w:rsidR="008C59D6" w:rsidRDefault="008C59D6" w:rsidP="008C59D6">
      <w:pPr>
        <w:ind w:left="450"/>
        <w:jc w:val="both"/>
        <w:rPr>
          <w:sz w:val="18"/>
          <w:szCs w:val="18"/>
        </w:rPr>
      </w:pPr>
      <w:r>
        <w:rPr>
          <w:sz w:val="18"/>
          <w:szCs w:val="18"/>
        </w:rPr>
        <w:t>PUC RULES ALLOW A ONE-TIME PENALTY TO BE CHARGED ON DELINQUENT BILLS.  A LATE CHARGE MAY NOT BE APPLIED TO ANY BALANCE TO WHICH THE PENALTY WAS APPLIED IN A PREVIOUS BILLING.</w:t>
      </w:r>
    </w:p>
    <w:p w:rsidR="008C59D6" w:rsidRDefault="008C59D6" w:rsidP="008C59D6">
      <w:pPr>
        <w:jc w:val="both"/>
        <w:rPr>
          <w:sz w:val="16"/>
          <w:szCs w:val="16"/>
        </w:rPr>
      </w:pPr>
    </w:p>
    <w:p w:rsidR="008C59D6" w:rsidRDefault="008C59D6" w:rsidP="008C59D6">
      <w:pPr>
        <w:tabs>
          <w:tab w:val="right" w:pos="9360"/>
        </w:tabs>
        <w:ind w:right="36"/>
      </w:pPr>
      <w:r>
        <w:rPr>
          <w:szCs w:val="22"/>
          <w:u w:val="single"/>
        </w:rPr>
        <w:br w:type="page"/>
      </w:r>
    </w:p>
    <w:p w:rsidR="008C59D6" w:rsidRDefault="008C59D6" w:rsidP="008C59D6">
      <w:pPr>
        <w:tabs>
          <w:tab w:val="right" w:pos="9360"/>
        </w:tabs>
      </w:pPr>
      <w:r>
        <w:lastRenderedPageBreak/>
        <w:t>Nighthawk</w:t>
      </w:r>
    </w:p>
    <w:p w:rsidR="008C59D6" w:rsidRDefault="008C59D6" w:rsidP="008C59D6">
      <w:pPr>
        <w:rPr>
          <w:sz w:val="16"/>
          <w:szCs w:val="16"/>
        </w:rPr>
      </w:pPr>
    </w:p>
    <w:p w:rsidR="008C59D6" w:rsidRDefault="008C59D6" w:rsidP="008C59D6">
      <w:pPr>
        <w:jc w:val="center"/>
      </w:pPr>
      <w:r>
        <w:t>SECTION 1.0 - RATE SCHEDULE (Continued)</w:t>
      </w:r>
    </w:p>
    <w:p w:rsidR="008C59D6" w:rsidRDefault="008C59D6" w:rsidP="008C59D6">
      <w:pPr>
        <w:rPr>
          <w:sz w:val="16"/>
          <w:szCs w:val="16"/>
        </w:rPr>
      </w:pPr>
    </w:p>
    <w:p w:rsidR="008C59D6" w:rsidRDefault="008C59D6" w:rsidP="008C59D6">
      <w:pPr>
        <w:tabs>
          <w:tab w:val="right" w:leader="dot" w:pos="9360"/>
          <w:tab w:val="right" w:leader="dot" w:pos="9936"/>
        </w:tabs>
        <w:ind w:firstLine="18"/>
        <w:jc w:val="both"/>
      </w:pPr>
      <w:r>
        <w:t>RETURNED CHECK CHARGE</w:t>
      </w:r>
      <w:r>
        <w:tab/>
        <w:t>$</w:t>
      </w:r>
      <w:r>
        <w:rPr>
          <w:u w:val="single"/>
        </w:rPr>
        <w:t>15.00</w:t>
      </w:r>
    </w:p>
    <w:p w:rsidR="008C59D6" w:rsidRDefault="008C59D6" w:rsidP="008C59D6">
      <w:pPr>
        <w:ind w:firstLine="450"/>
        <w:jc w:val="both"/>
        <w:rPr>
          <w:sz w:val="18"/>
          <w:szCs w:val="18"/>
        </w:rPr>
      </w:pPr>
      <w:r>
        <w:rPr>
          <w:sz w:val="18"/>
          <w:szCs w:val="18"/>
        </w:rPr>
        <w:t>RETURNED CHECK CHARGES MUST BE BASED ON THE UTILITY’S DOCUMENTABLE COST.</w:t>
      </w:r>
    </w:p>
    <w:p w:rsidR="008C59D6" w:rsidRDefault="008C59D6" w:rsidP="008C59D6">
      <w:pPr>
        <w:rPr>
          <w:sz w:val="16"/>
          <w:szCs w:val="16"/>
        </w:rPr>
      </w:pPr>
    </w:p>
    <w:p w:rsidR="008C59D6" w:rsidRDefault="008C59D6" w:rsidP="008C59D6">
      <w:pPr>
        <w:tabs>
          <w:tab w:val="right" w:leader="dot" w:pos="9360"/>
        </w:tabs>
        <w:ind w:firstLine="18"/>
        <w:jc w:val="both"/>
      </w:pPr>
      <w:r>
        <w:t>CUSTOMER DEPOSIT RESIDENTIAL (Maximum $50)</w:t>
      </w:r>
      <w:r>
        <w:tab/>
        <w:t>$</w:t>
      </w:r>
      <w:r>
        <w:rPr>
          <w:u w:val="single"/>
        </w:rPr>
        <w:t>50.00</w:t>
      </w:r>
    </w:p>
    <w:p w:rsidR="008C59D6" w:rsidRDefault="008C59D6" w:rsidP="008C59D6">
      <w:pPr>
        <w:rPr>
          <w:sz w:val="16"/>
          <w:szCs w:val="16"/>
        </w:rPr>
      </w:pPr>
    </w:p>
    <w:p w:rsidR="008C59D6" w:rsidRDefault="008C59D6" w:rsidP="008C59D6">
      <w:pPr>
        <w:tabs>
          <w:tab w:val="right" w:leader="dot" w:pos="9360"/>
        </w:tabs>
        <w:ind w:firstLine="18"/>
        <w:jc w:val="both"/>
      </w:pPr>
      <w:r>
        <w:t>COMMERCIAL &amp; NON-RESIDENTIAL DEPOSIT</w:t>
      </w:r>
      <w:r>
        <w:tab/>
        <w:t xml:space="preserve"> 1/6TH OF ESTIMATED ANNUAL BILL</w:t>
      </w:r>
    </w:p>
    <w:p w:rsidR="008C59D6" w:rsidRDefault="008C59D6" w:rsidP="008C59D6">
      <w:pPr>
        <w:rPr>
          <w:sz w:val="16"/>
          <w:szCs w:val="16"/>
        </w:rPr>
      </w:pPr>
    </w:p>
    <w:p w:rsidR="008C59D6" w:rsidRDefault="008C59D6" w:rsidP="008C59D6">
      <w:pPr>
        <w:ind w:firstLine="18"/>
        <w:jc w:val="both"/>
      </w:pPr>
      <w:r>
        <w:t>GOVERNMENTAL TESTING, INSPECTION AND COSTS SURCHARGE</w:t>
      </w:r>
    </w:p>
    <w:p w:rsidR="008C59D6" w:rsidRDefault="008C59D6" w:rsidP="008C59D6">
      <w:pPr>
        <w:ind w:left="450" w:firstLine="18"/>
        <w:jc w:val="both"/>
        <w:rPr>
          <w:sz w:val="18"/>
          <w:szCs w:val="18"/>
        </w:rPr>
      </w:pPr>
      <w:r>
        <w:rPr>
          <w:sz w:val="18"/>
          <w:szCs w:val="18"/>
        </w:rPr>
        <w:t>WHEN AUTHORIZED IN WRITING BY PUC AND AFTER NOTICE TO CUSTOMERS, THE UTILITY MAY INCREASE RATES TO RECOVER INCREASED COSTS FOR INSPECTION FEES AND WATER TESTING [16 TAC § 24.21(b)(2)(F)].</w:t>
      </w:r>
    </w:p>
    <w:p w:rsidR="008C59D6" w:rsidRDefault="008C59D6" w:rsidP="008C59D6">
      <w:pPr>
        <w:rPr>
          <w:sz w:val="16"/>
          <w:szCs w:val="16"/>
        </w:rPr>
      </w:pPr>
    </w:p>
    <w:p w:rsidR="008C59D6" w:rsidRDefault="008C59D6" w:rsidP="008C59D6">
      <w:pPr>
        <w:ind w:firstLine="18"/>
        <w:jc w:val="both"/>
      </w:pPr>
      <w:r>
        <w:t>LINE EXTENSION AND CONSTRUCTION CHARGES:</w:t>
      </w:r>
    </w:p>
    <w:p w:rsidR="008C59D6" w:rsidRDefault="008C59D6" w:rsidP="008C59D6">
      <w:pPr>
        <w:ind w:firstLine="18"/>
        <w:jc w:val="both"/>
      </w:pPr>
      <w:r>
        <w:t>Refer to Section 3.0 Extension Policy for terms, conditions, and charges when new construction is necessary to provide service.</w:t>
      </w:r>
    </w:p>
    <w:p w:rsidR="008C59D6" w:rsidRDefault="008C59D6" w:rsidP="008C59D6">
      <w:pPr>
        <w:rPr>
          <w:sz w:val="16"/>
          <w:szCs w:val="16"/>
        </w:rPr>
      </w:pPr>
    </w:p>
    <w:p w:rsidR="008C59D6" w:rsidRDefault="008C59D6" w:rsidP="008C59D6">
      <w:pPr>
        <w:jc w:val="both"/>
        <w:rPr>
          <w:u w:val="single"/>
        </w:rPr>
      </w:pPr>
      <w:r>
        <w:rPr>
          <w:u w:val="single"/>
        </w:rPr>
        <w:t>Section 1.04 – Purchased Water Adjustment Provision</w:t>
      </w:r>
    </w:p>
    <w:p w:rsidR="008C59D6" w:rsidRDefault="008C59D6" w:rsidP="008C59D6">
      <w:pPr>
        <w:rPr>
          <w:sz w:val="16"/>
          <w:szCs w:val="16"/>
        </w:rPr>
      </w:pPr>
    </w:p>
    <w:p w:rsidR="008C59D6" w:rsidRDefault="008C59D6" w:rsidP="008C59D6">
      <w:pPr>
        <w:jc w:val="both"/>
      </w:pPr>
      <w:r>
        <w:t>The minimum bill and gallonage rate set forth in Section 1.01 are based upon a cost of wholesale water purchased from the City of Austin at a rate of $49.21 for the first 2,000 gallons and $2.26 for each additional 1,000 gallons.  The gallonage rate in Section 1.01 (2.60 per 1,000 gallons) may be increased or decreased to reflect changes in the cost of water purchased from the City of Austin in accordance with the following procedures:</w:t>
      </w:r>
    </w:p>
    <w:p w:rsidR="008C59D6" w:rsidRDefault="008C59D6" w:rsidP="008C59D6">
      <w:pPr>
        <w:jc w:val="both"/>
      </w:pPr>
      <w:r>
        <w:t>1.</w:t>
      </w:r>
      <w:r>
        <w:tab/>
        <w:t>The current rate of $2.60 per 1,000 gallons will be increased or decreased when the City of Austin adjusts its current gallonage rate.  For example:</w:t>
      </w:r>
    </w:p>
    <w:p w:rsidR="008C59D6" w:rsidRDefault="008C59D6" w:rsidP="008C59D6">
      <w:pPr>
        <w:pStyle w:val="NoSpacing"/>
        <w:numPr>
          <w:ilvl w:val="0"/>
          <w:numId w:val="5"/>
        </w:numPr>
      </w:pPr>
      <w:r>
        <w:t>If the City of Austin’s gallonage rate increases by $.04 per 1,000 gallons to $2.30/1,000 gallons, the new gallonage rate for the Aqua Utilities, Inc. dba Aqua Texas, Inc.’s customers will also increase by $.04 to $2.64/1,000 gallons.</w:t>
      </w:r>
    </w:p>
    <w:p w:rsidR="008C59D6" w:rsidRDefault="008C59D6" w:rsidP="008C59D6">
      <w:pPr>
        <w:pStyle w:val="NoSpacing"/>
        <w:numPr>
          <w:ilvl w:val="0"/>
          <w:numId w:val="5"/>
        </w:numPr>
      </w:pPr>
      <w:r>
        <w:t>If the City of Austin’s gallonage rate decreases by $.04 per 1,000 gallons to $2.22/1,000 gallons, the new gallonage rate for the Aqua Utilities, Inc. dba Aqua Texas, Inc.’s customers will also decrease by $.04 to $2.56/1,000 gallons.</w:t>
      </w:r>
    </w:p>
    <w:p w:rsidR="008C59D6" w:rsidRDefault="008C59D6" w:rsidP="008C59D6">
      <w:pPr>
        <w:jc w:val="both"/>
      </w:pPr>
      <w:r>
        <w:t>2.</w:t>
      </w:r>
      <w:r>
        <w:tab/>
        <w:t>The utility shall notify its customers and the Public Utility Commission of Texas in writing of the proposed change prior to the effective date of implementation of the changed rates.  Notice to the customers, which may be in the form of a billing insert, shall contain the effective date of the change, the present rates, the new rates, and the change in charges to the Utility for purchased water.  The notice shall also include the following language</w:t>
      </w:r>
      <w:proofErr w:type="gramStart"/>
      <w:r>
        <w:t>:  “</w:t>
      </w:r>
      <w:proofErr w:type="gramEnd"/>
      <w:r>
        <w:t>This tariff change is being implemented in accordance with the Utility’s approved purchased water adjustment provision.  The cost of these charges to the Utility’s customers will not exceed the increased or decreased cost of purchased, water.”</w:t>
      </w:r>
    </w:p>
    <w:p w:rsidR="008C59D6" w:rsidRDefault="008C59D6" w:rsidP="008C59D6">
      <w:pPr>
        <w:jc w:val="both"/>
      </w:pPr>
      <w:r>
        <w:t>3.</w:t>
      </w:r>
      <w:r>
        <w:tab/>
        <w:t>Notice to the Public Utility Commission of Texas shall include a copy of the notice sent to customers, proof that the cost of purchased water has changed by the stated amount, and the calculations and assumptions used to determine the new rates.</w:t>
      </w:r>
    </w:p>
    <w:p w:rsidR="008C59D6" w:rsidRDefault="008C59D6" w:rsidP="008C59D6">
      <w:pPr>
        <w:rPr>
          <w:sz w:val="16"/>
          <w:szCs w:val="16"/>
        </w:rPr>
      </w:pPr>
    </w:p>
    <w:p w:rsidR="008C59D6" w:rsidRDefault="008C59D6" w:rsidP="008C59D6">
      <w:r>
        <w:t>FEDERAL TAX CHANGE CREDIT RIDER (FTCCR):</w:t>
      </w:r>
    </w:p>
    <w:p w:rsidR="008C59D6" w:rsidRDefault="008C59D6" w:rsidP="008C59D6">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145AD1" w:rsidRDefault="00145AD1">
      <w:pPr>
        <w:widowControl/>
        <w:autoSpaceDE/>
        <w:autoSpaceDN/>
        <w:adjustRightInd/>
        <w:rPr>
          <w:szCs w:val="22"/>
        </w:rPr>
      </w:pPr>
      <w:r>
        <w:rPr>
          <w:szCs w:val="22"/>
        </w:rPr>
        <w:br w:type="page"/>
      </w:r>
    </w:p>
    <w:p w:rsidR="00145AD1" w:rsidRDefault="00145AD1" w:rsidP="00AF1DF1">
      <w:pPr>
        <w:jc w:val="center"/>
        <w:rPr>
          <w:szCs w:val="22"/>
        </w:rPr>
      </w:pPr>
    </w:p>
    <w:p w:rsidR="00AF1DF1" w:rsidRPr="00CD540D" w:rsidRDefault="00AF1DF1" w:rsidP="00AF1DF1">
      <w:pPr>
        <w:jc w:val="center"/>
        <w:rPr>
          <w:szCs w:val="22"/>
        </w:rPr>
      </w:pPr>
      <w:r w:rsidRPr="00CD540D">
        <w:rPr>
          <w:szCs w:val="22"/>
        </w:rPr>
        <w:t>SECTION 2.0 - SERVICE RULES AND REGULATIONS</w:t>
      </w:r>
    </w:p>
    <w:p w:rsidR="00AF1DF1" w:rsidRPr="00CD540D" w:rsidRDefault="00AF1DF1" w:rsidP="00AF1DF1">
      <w:pPr>
        <w:rPr>
          <w:szCs w:val="22"/>
        </w:rPr>
      </w:pPr>
    </w:p>
    <w:p w:rsidR="00AF1DF1" w:rsidRPr="00CD540D" w:rsidRDefault="00AF1DF1" w:rsidP="00AF1DF1">
      <w:pPr>
        <w:rPr>
          <w:szCs w:val="22"/>
        </w:rPr>
      </w:pPr>
      <w:r w:rsidRPr="00CD540D">
        <w:rPr>
          <w:szCs w:val="22"/>
          <w:u w:val="single"/>
        </w:rPr>
        <w:t xml:space="preserve">Section 2.01 </w:t>
      </w:r>
      <w:r w:rsidR="00E31163">
        <w:rPr>
          <w:szCs w:val="22"/>
          <w:u w:val="single"/>
        </w:rPr>
        <w:t>–</w:t>
      </w:r>
      <w:r w:rsidRPr="00CD540D">
        <w:rPr>
          <w:szCs w:val="22"/>
          <w:u w:val="single"/>
        </w:rPr>
        <w:t xml:space="preserve"> </w:t>
      </w:r>
      <w:r w:rsidR="00E31163">
        <w:rPr>
          <w:szCs w:val="22"/>
          <w:u w:val="single"/>
        </w:rPr>
        <w:t xml:space="preserve">Public Utility </w:t>
      </w:r>
      <w:r w:rsidRPr="00CD540D">
        <w:rPr>
          <w:szCs w:val="22"/>
          <w:u w:val="single"/>
        </w:rPr>
        <w:t>Commission o</w:t>
      </w:r>
      <w:r w:rsidR="00E31163">
        <w:rPr>
          <w:szCs w:val="22"/>
          <w:u w:val="single"/>
        </w:rPr>
        <w:t>f Texas</w:t>
      </w:r>
      <w:r w:rsidRPr="00CD540D">
        <w:rPr>
          <w:szCs w:val="22"/>
          <w:u w:val="single"/>
        </w:rPr>
        <w:t xml:space="preserve"> Rules</w:t>
      </w:r>
    </w:p>
    <w:p w:rsidR="00AF1DF1" w:rsidRPr="00CD540D" w:rsidRDefault="00AF1DF1" w:rsidP="00AF1DF1">
      <w:pPr>
        <w:rPr>
          <w:szCs w:val="22"/>
        </w:rPr>
      </w:pPr>
    </w:p>
    <w:p w:rsidR="00AF1DF1" w:rsidRPr="00CD540D" w:rsidRDefault="00AF1DF1" w:rsidP="00AF1DF1">
      <w:pPr>
        <w:jc w:val="both"/>
        <w:rPr>
          <w:szCs w:val="22"/>
        </w:rPr>
      </w:pPr>
      <w:r w:rsidRPr="00CD540D">
        <w:rPr>
          <w:szCs w:val="22"/>
        </w:rPr>
        <w:t xml:space="preserve">The utility will have the most current </w:t>
      </w:r>
      <w:r w:rsidR="007417A0" w:rsidRPr="00CD540D">
        <w:rPr>
          <w:szCs w:val="22"/>
        </w:rPr>
        <w:t xml:space="preserve">Public Utility Commission (PUC) of </w:t>
      </w:r>
      <w:r w:rsidRPr="00CD540D">
        <w:rPr>
          <w:szCs w:val="22"/>
        </w:rPr>
        <w:t>Texas</w:t>
      </w:r>
      <w:r w:rsidR="007417A0" w:rsidRPr="00CD540D">
        <w:rPr>
          <w:szCs w:val="22"/>
        </w:rPr>
        <w:t xml:space="preserve"> </w:t>
      </w:r>
      <w:r w:rsidRPr="00CD540D">
        <w:rPr>
          <w:szCs w:val="22"/>
        </w:rPr>
        <w:t xml:space="preserve">Rules, Chapter </w:t>
      </w:r>
      <w:r w:rsidR="007417A0" w:rsidRPr="00CD540D">
        <w:rPr>
          <w:szCs w:val="22"/>
        </w:rPr>
        <w:t>24</w:t>
      </w:r>
      <w:r w:rsidRPr="00CD540D">
        <w:rPr>
          <w:szCs w:val="22"/>
        </w:rPr>
        <w:t>,</w:t>
      </w:r>
      <w:r w:rsidR="007417A0" w:rsidRPr="00CD540D">
        <w:rPr>
          <w:szCs w:val="22"/>
        </w:rPr>
        <w:t xml:space="preserve"> </w:t>
      </w:r>
      <w:r w:rsidRPr="00CD540D">
        <w:rPr>
          <w:szCs w:val="22"/>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AF1DF1" w:rsidRPr="00CD540D" w:rsidRDefault="00AF1DF1" w:rsidP="00AF1DF1">
      <w:pPr>
        <w:rPr>
          <w:szCs w:val="22"/>
        </w:rPr>
      </w:pPr>
    </w:p>
    <w:p w:rsidR="00AF1DF1" w:rsidRPr="00CD540D" w:rsidRDefault="00AF1DF1" w:rsidP="00AF1DF1">
      <w:pPr>
        <w:rPr>
          <w:szCs w:val="22"/>
        </w:rPr>
      </w:pPr>
      <w:r w:rsidRPr="00CD540D">
        <w:rPr>
          <w:szCs w:val="22"/>
          <w:u w:val="single"/>
        </w:rPr>
        <w:t>Section 2.02 - Application for and Provision of Water Service</w:t>
      </w:r>
    </w:p>
    <w:p w:rsidR="00AF1DF1" w:rsidRPr="00CD540D" w:rsidRDefault="00AF1DF1" w:rsidP="00AF1DF1">
      <w:pPr>
        <w:ind w:hanging="2880"/>
        <w:rPr>
          <w:szCs w:val="22"/>
        </w:rPr>
      </w:pPr>
    </w:p>
    <w:p w:rsidR="00AF1DF1" w:rsidRPr="00CD540D" w:rsidRDefault="00AF1DF1" w:rsidP="00AF1DF1">
      <w:pPr>
        <w:jc w:val="both"/>
        <w:rPr>
          <w:szCs w:val="22"/>
        </w:rPr>
      </w:pPr>
      <w:r w:rsidRPr="00CD540D">
        <w:rPr>
          <w:szCs w:val="22"/>
        </w:rPr>
        <w:t>All application</w:t>
      </w:r>
      <w:r w:rsidR="00E81268" w:rsidRPr="00CD540D">
        <w:rPr>
          <w:szCs w:val="22"/>
        </w:rPr>
        <w:t>s</w:t>
      </w:r>
      <w:r w:rsidRPr="00CD540D">
        <w:rPr>
          <w:szCs w:val="22"/>
        </w:rPr>
        <w:t xml:space="preserve">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After the applicant has met all the requirements, conditions and regulations for service, the utility will install </w:t>
      </w:r>
      <w:r w:rsidR="00E81268" w:rsidRPr="00CD540D">
        <w:rPr>
          <w:szCs w:val="22"/>
        </w:rPr>
        <w:t xml:space="preserve">a </w:t>
      </w:r>
      <w:r w:rsidRPr="00CD540D">
        <w:rPr>
          <w:szCs w:val="22"/>
        </w:rPr>
        <w:t xml:space="preserve">tap, meter and utility cut-off valve and/or take all necessary actions to initiate service.  The utility will serve each qualified applicant for service within ten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Notwithstanding any statement in this tariff to the contrary, the utility will serve each qualified applicant for service within the time limits prescribed in </w:t>
      </w:r>
      <w:r w:rsidR="004C7338">
        <w:rPr>
          <w:szCs w:val="22"/>
        </w:rPr>
        <w:t xml:space="preserve">16 TAC § </w:t>
      </w:r>
      <w:r w:rsidR="007417A0" w:rsidRPr="00CD540D">
        <w:rPr>
          <w:szCs w:val="22"/>
        </w:rPr>
        <w:t>24</w:t>
      </w:r>
      <w:r w:rsidRPr="00CD540D">
        <w:rPr>
          <w:szCs w:val="22"/>
        </w:rPr>
        <w:t>.85 (a)-(b) as that rule may</w:t>
      </w:r>
      <w:r w:rsidR="007417A0" w:rsidRPr="00CD540D">
        <w:rPr>
          <w:szCs w:val="22"/>
        </w:rPr>
        <w:t xml:space="preserve"> be amended by the PUC</w:t>
      </w:r>
      <w:r w:rsidRPr="00CD540D">
        <w:rPr>
          <w:szCs w:val="22"/>
        </w:rPr>
        <w:t>.</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Where service has previously been provided, service will be reconnected within three working days after the applicant has met the requirements for reconnection.</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AF1DF1" w:rsidRPr="00CD540D" w:rsidRDefault="00AF1DF1" w:rsidP="00AF1DF1">
      <w:pPr>
        <w:jc w:val="both"/>
        <w:rPr>
          <w:szCs w:val="22"/>
        </w:rPr>
      </w:pPr>
    </w:p>
    <w:p w:rsidR="00AF1DF1" w:rsidRPr="00CD540D" w:rsidRDefault="00AF1DF1" w:rsidP="00AF1DF1">
      <w:pPr>
        <w:rPr>
          <w:szCs w:val="22"/>
          <w:u w:val="single"/>
        </w:rPr>
      </w:pPr>
      <w:r w:rsidRPr="00CD540D">
        <w:rPr>
          <w:szCs w:val="22"/>
          <w:u w:val="single"/>
        </w:rPr>
        <w:t>Section 2.03 - Refusal of Service</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The utility may decline to serve an applicant until the applicant has complied with the regulations of the regulatory agencies (state and municipal regulations) and for the reasons outlined in the </w:t>
      </w:r>
      <w:r w:rsidR="007417A0" w:rsidRPr="00CD540D">
        <w:rPr>
          <w:szCs w:val="22"/>
        </w:rPr>
        <w:t>PUC</w:t>
      </w:r>
      <w:r w:rsidRPr="00CD540D">
        <w:rPr>
          <w:szCs w:val="22"/>
        </w:rPr>
        <w:t xml:space="preserve"> Rules.  </w:t>
      </w:r>
      <w:proofErr w:type="gramStart"/>
      <w:r w:rsidRPr="00CD540D">
        <w:rPr>
          <w:szCs w:val="22"/>
        </w:rPr>
        <w:t>In the event that</w:t>
      </w:r>
      <w:proofErr w:type="gramEnd"/>
      <w:r w:rsidRPr="00CD540D">
        <w:rPr>
          <w:szCs w:val="22"/>
        </w:rPr>
        <w:t xml:space="preserve"> the utility refuses to serve an applicant, the utility will inform the applicant in writing of the basis of its refusal.  The utility is also required to inform the applicant a complaint may be filed with the Commission.</w:t>
      </w:r>
    </w:p>
    <w:p w:rsidR="00AF1DF1" w:rsidRPr="00CD540D" w:rsidRDefault="00AF1DF1" w:rsidP="00AF1DF1">
      <w:pPr>
        <w:rPr>
          <w:szCs w:val="22"/>
        </w:rPr>
      </w:pPr>
    </w:p>
    <w:p w:rsidR="00B03B88" w:rsidRPr="00CD540D" w:rsidRDefault="00B03B88" w:rsidP="00B03B88">
      <w:pPr>
        <w:rPr>
          <w:szCs w:val="22"/>
          <w:u w:val="single"/>
        </w:rPr>
      </w:pPr>
      <w:r w:rsidRPr="00CD540D">
        <w:rPr>
          <w:szCs w:val="22"/>
          <w:u w:val="single"/>
        </w:rPr>
        <w:t>Section 2.04 - Customer Deposits</w:t>
      </w:r>
    </w:p>
    <w:p w:rsidR="00B03B88" w:rsidRPr="00CD540D" w:rsidRDefault="00B03B88" w:rsidP="00B03B88">
      <w:pPr>
        <w:jc w:val="both"/>
        <w:rPr>
          <w:szCs w:val="22"/>
        </w:rPr>
      </w:pPr>
    </w:p>
    <w:p w:rsidR="00B03B88" w:rsidRPr="00CD540D" w:rsidRDefault="00B03B88" w:rsidP="00B03B88">
      <w:pPr>
        <w:rPr>
          <w:szCs w:val="22"/>
        </w:rPr>
      </w:pPr>
      <w:r w:rsidRPr="00CD540D">
        <w:rPr>
          <w:szCs w:val="22"/>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rsidR="00B03B88" w:rsidRPr="00CD540D" w:rsidRDefault="00B03B88" w:rsidP="00B03B88">
      <w:pPr>
        <w:rPr>
          <w:szCs w:val="22"/>
          <w:u w:val="single"/>
        </w:rPr>
      </w:pPr>
    </w:p>
    <w:p w:rsidR="00B03B88" w:rsidRPr="00CD540D" w:rsidRDefault="00B03B88" w:rsidP="00B03B88">
      <w:pPr>
        <w:jc w:val="both"/>
        <w:rPr>
          <w:szCs w:val="22"/>
        </w:rPr>
      </w:pPr>
      <w:r w:rsidRPr="00CD540D">
        <w:rPr>
          <w:szCs w:val="22"/>
        </w:rPr>
        <w:t>Residential applicants 65 years of age or older may not be required to pay deposits unless the applicant has an outstanding account balance with the utility or another water or sewer utility which accrued within the last two years.</w:t>
      </w:r>
    </w:p>
    <w:p w:rsidR="005864B9" w:rsidRPr="007C0A81" w:rsidRDefault="005864B9" w:rsidP="007C0A81">
      <w:pPr>
        <w:widowControl/>
        <w:tabs>
          <w:tab w:val="center" w:pos="4680"/>
        </w:tabs>
        <w:rPr>
          <w:bCs/>
          <w:szCs w:val="22"/>
        </w:rPr>
      </w:pPr>
    </w:p>
    <w:p w:rsidR="00E31163" w:rsidRPr="00CD540D" w:rsidRDefault="00E31163" w:rsidP="00E31163">
      <w:pPr>
        <w:jc w:val="both"/>
        <w:rPr>
          <w:szCs w:val="22"/>
        </w:rPr>
      </w:pPr>
      <w:r w:rsidRPr="00CD540D">
        <w:rPr>
          <w:szCs w:val="22"/>
        </w:rPr>
        <w:t xml:space="preserve">Nonresidential applicants who cannot establish credit to the satisfaction of the utility may be required to </w:t>
      </w:r>
      <w:bookmarkStart w:id="7" w:name="QuickMark"/>
      <w:bookmarkEnd w:id="7"/>
      <w:r w:rsidRPr="00CD540D">
        <w:rPr>
          <w:szCs w:val="22"/>
        </w:rPr>
        <w:t>make a deposit that does not exceed an amount equivalent to one-sixth of the estimated annual billings.</w:t>
      </w:r>
    </w:p>
    <w:p w:rsidR="00AC1E5D" w:rsidRDefault="007C0A81" w:rsidP="00145AD1">
      <w:pPr>
        <w:widowControl/>
        <w:tabs>
          <w:tab w:val="right" w:pos="9360"/>
        </w:tabs>
        <w:rPr>
          <w:bCs/>
          <w:szCs w:val="22"/>
        </w:rPr>
      </w:pPr>
      <w:r>
        <w:rPr>
          <w:bCs/>
          <w:szCs w:val="22"/>
        </w:rPr>
        <w:br w:type="page"/>
      </w:r>
    </w:p>
    <w:p w:rsidR="00A12421" w:rsidRPr="00CD540D" w:rsidRDefault="00A12421" w:rsidP="00AC1E5D">
      <w:pPr>
        <w:widowControl/>
        <w:tabs>
          <w:tab w:val="right" w:pos="9360"/>
        </w:tabs>
        <w:rPr>
          <w:szCs w:val="22"/>
        </w:rPr>
      </w:pPr>
    </w:p>
    <w:p w:rsidR="00A12421" w:rsidRPr="00CD540D" w:rsidRDefault="00A12421" w:rsidP="00A12421">
      <w:pPr>
        <w:jc w:val="center"/>
        <w:rPr>
          <w:szCs w:val="22"/>
        </w:rPr>
      </w:pPr>
      <w:r w:rsidRPr="00CD540D">
        <w:rPr>
          <w:szCs w:val="22"/>
        </w:rPr>
        <w:t>SECTION 2.0 - SERVICE RULES AND REGULATIONS (C</w:t>
      </w:r>
      <w:r w:rsidR="003F43FE">
        <w:rPr>
          <w:szCs w:val="22"/>
        </w:rPr>
        <w:t>ontinued</w:t>
      </w:r>
      <w:r w:rsidRPr="00CD540D">
        <w:rPr>
          <w:szCs w:val="22"/>
        </w:rPr>
        <w:t>)</w:t>
      </w:r>
    </w:p>
    <w:p w:rsidR="003F43FE" w:rsidRDefault="003F43FE" w:rsidP="003F43FE">
      <w:pPr>
        <w:jc w:val="both"/>
        <w:rPr>
          <w:szCs w:val="22"/>
        </w:rPr>
      </w:pPr>
    </w:p>
    <w:p w:rsidR="003F43FE" w:rsidRPr="00CD540D" w:rsidRDefault="003F43FE" w:rsidP="003F43FE">
      <w:pPr>
        <w:jc w:val="both"/>
        <w:rPr>
          <w:szCs w:val="22"/>
        </w:rPr>
      </w:pPr>
      <w:r w:rsidRPr="00CD540D">
        <w:rPr>
          <w:szCs w:val="22"/>
          <w:u w:val="single"/>
        </w:rPr>
        <w:t>Refund of deposit.</w:t>
      </w:r>
      <w:r w:rsidRPr="00CD540D">
        <w:rPr>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3F43FE" w:rsidRPr="00CD540D" w:rsidRDefault="003F43FE" w:rsidP="003F43FE">
      <w:pPr>
        <w:rPr>
          <w:szCs w:val="22"/>
        </w:rPr>
      </w:pPr>
    </w:p>
    <w:p w:rsidR="003F43FE" w:rsidRPr="00251500" w:rsidRDefault="003F43FE" w:rsidP="003F43FE">
      <w:pPr>
        <w:jc w:val="both"/>
        <w:rPr>
          <w:szCs w:val="22"/>
          <w:u w:val="single"/>
        </w:rPr>
      </w:pPr>
      <w:r w:rsidRPr="00251500">
        <w:rPr>
          <w:szCs w:val="22"/>
          <w:u w:val="single"/>
        </w:rPr>
        <w:t>Section 2.05 - Meter Requirements, Reading and Testing</w:t>
      </w:r>
    </w:p>
    <w:p w:rsidR="003F43FE" w:rsidRDefault="003F43FE" w:rsidP="003F43FE">
      <w:pPr>
        <w:jc w:val="both"/>
        <w:rPr>
          <w:szCs w:val="22"/>
        </w:rPr>
      </w:pPr>
    </w:p>
    <w:p w:rsidR="003F43FE" w:rsidRDefault="003F43FE" w:rsidP="003F43FE">
      <w:pPr>
        <w:jc w:val="both"/>
        <w:rPr>
          <w:szCs w:val="22"/>
        </w:rPr>
      </w:pPr>
      <w:r>
        <w:rPr>
          <w:szCs w:val="22"/>
        </w:rPr>
        <w:t xml:space="preserve">All water sold by the utility will be billed based on meter measurements.  </w:t>
      </w:r>
      <w:r w:rsidRPr="003F43FE">
        <w:rPr>
          <w:szCs w:val="22"/>
        </w:rPr>
        <w:t>The utility will provide, install, own and maintain meters to measure amounts of water consumed by its customers.  One meter is required for each residential, commercial or industrial facility in accordance with the PUC Rules.</w:t>
      </w:r>
    </w:p>
    <w:p w:rsidR="003F43FE" w:rsidRDefault="003F43FE" w:rsidP="003F43FE">
      <w:pPr>
        <w:jc w:val="both"/>
        <w:rPr>
          <w:szCs w:val="22"/>
        </w:rPr>
      </w:pPr>
    </w:p>
    <w:p w:rsidR="003F43FE" w:rsidRPr="003F43FE" w:rsidRDefault="003F43FE" w:rsidP="003F43FE">
      <w:pPr>
        <w:jc w:val="both"/>
        <w:rPr>
          <w:szCs w:val="22"/>
        </w:rPr>
      </w:pPr>
      <w:r w:rsidRPr="003F43FE">
        <w:rPr>
          <w:szCs w:val="22"/>
        </w:rPr>
        <w:t>Service meters will be read at monthly intervals and as nearly as possible on the corresponding day of each monthly meter reading period unless otherwise authorized by the Commission.</w:t>
      </w:r>
    </w:p>
    <w:p w:rsidR="001428B6" w:rsidRPr="00CD540D" w:rsidRDefault="00AF1DF1" w:rsidP="001428B6">
      <w:pPr>
        <w:jc w:val="both"/>
        <w:rPr>
          <w:szCs w:val="22"/>
        </w:rPr>
      </w:pPr>
      <w:r w:rsidRPr="00CD540D">
        <w:rPr>
          <w:szCs w:val="22"/>
          <w:u w:val="single"/>
        </w:rPr>
        <w:t>Meter Tests.</w:t>
      </w:r>
      <w:r w:rsidRPr="00CD540D">
        <w:rPr>
          <w:szCs w:val="22"/>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w:t>
      </w:r>
      <w:r w:rsidR="001428B6" w:rsidRPr="00CD540D">
        <w:rPr>
          <w:szCs w:val="22"/>
        </w:rPr>
        <w:t>advise the customer of the date of removal of the meter, the date of the test, the result of the test, and who made the test.</w:t>
      </w:r>
    </w:p>
    <w:p w:rsidR="005864B9" w:rsidRPr="003F43FE" w:rsidRDefault="005864B9" w:rsidP="00A12421">
      <w:pPr>
        <w:widowControl/>
        <w:tabs>
          <w:tab w:val="right" w:pos="9360"/>
        </w:tabs>
        <w:rPr>
          <w:bCs/>
          <w:szCs w:val="22"/>
        </w:rPr>
      </w:pPr>
    </w:p>
    <w:p w:rsidR="00E36FA7" w:rsidRPr="00CD540D" w:rsidRDefault="00E36FA7" w:rsidP="00E36FA7">
      <w:pPr>
        <w:rPr>
          <w:szCs w:val="22"/>
          <w:u w:val="single"/>
        </w:rPr>
      </w:pPr>
      <w:r w:rsidRPr="00CD540D">
        <w:rPr>
          <w:szCs w:val="22"/>
          <w:u w:val="single"/>
        </w:rPr>
        <w:t>Section 2.06 - Billing</w:t>
      </w:r>
    </w:p>
    <w:p w:rsidR="00E36FA7" w:rsidRPr="00CD540D" w:rsidRDefault="00E36FA7" w:rsidP="00E36FA7">
      <w:pPr>
        <w:jc w:val="both"/>
        <w:rPr>
          <w:szCs w:val="22"/>
        </w:rPr>
      </w:pPr>
    </w:p>
    <w:p w:rsidR="00AF1DF1" w:rsidRPr="00CD540D" w:rsidRDefault="00A12421" w:rsidP="00AF1DF1">
      <w:pPr>
        <w:jc w:val="both"/>
        <w:rPr>
          <w:szCs w:val="22"/>
        </w:rPr>
      </w:pPr>
      <w:r w:rsidRPr="00CD540D">
        <w:rPr>
          <w:szCs w:val="22"/>
        </w:rPr>
        <w:t xml:space="preserve">Bills from the </w:t>
      </w:r>
      <w:r w:rsidR="0032126A" w:rsidRPr="00CD540D">
        <w:rPr>
          <w:szCs w:val="22"/>
        </w:rPr>
        <w:t>U</w:t>
      </w:r>
      <w:r w:rsidRPr="00CD540D">
        <w:rPr>
          <w:szCs w:val="22"/>
        </w:rPr>
        <w:t>tility will be mailed monthly unless authorized by the Commission or the customer voluntarily elects to be billed through a paperless electronic billing system which uses standard forms, protocols and conformation processes established and maintained by the utility or unaffiliated third parties providing online billing and payment services that are approved by the Utility. The due date to pay bills for utility service will be at least 21 days from the date of issuance. The postmark on the bill or, if there is no postmark on the bill, the recorded date of mailing or electronic mailing by the Utility or the Utility’s billing service will constitute proof of the date of issuance. Payment for utility service is delinquent if full payment, including late fees and the regulatory assessment, is not received at the Utility or the Utility’s authorized payment processor by 5:00 p.m. on the due date. If the due date falls on a holiday or weekend, the due date for payment purpose</w:t>
      </w:r>
      <w:r w:rsidR="0032126A" w:rsidRPr="00CD540D">
        <w:rPr>
          <w:szCs w:val="22"/>
        </w:rPr>
        <w:t>s</w:t>
      </w:r>
      <w:r w:rsidRPr="00CD540D">
        <w:rPr>
          <w:szCs w:val="22"/>
        </w:rPr>
        <w:t xml:space="preserve"> will be the next work day after the due date.</w:t>
      </w:r>
    </w:p>
    <w:p w:rsidR="00A12421" w:rsidRPr="00CD540D" w:rsidRDefault="00A12421" w:rsidP="00AF1DF1">
      <w:pPr>
        <w:jc w:val="both"/>
        <w:rPr>
          <w:szCs w:val="22"/>
        </w:rPr>
      </w:pPr>
    </w:p>
    <w:p w:rsidR="00A12421" w:rsidRDefault="00A12421" w:rsidP="00AF1DF1">
      <w:pPr>
        <w:jc w:val="both"/>
        <w:rPr>
          <w:szCs w:val="22"/>
        </w:rPr>
      </w:pPr>
      <w:r w:rsidRPr="00CD540D">
        <w:rPr>
          <w:szCs w:val="22"/>
        </w:rPr>
        <w:t>A late penalty of 10% will be charged on delinquent bills. Customer payments post marked by the due date will not incur a late penalty</w:t>
      </w:r>
      <w:r w:rsidR="00AE4ECB" w:rsidRPr="00CD540D">
        <w:rPr>
          <w:szCs w:val="22"/>
        </w:rPr>
        <w:t>. The penalty on delinquent bills will not be applied to any balance to which the pena</w:t>
      </w:r>
      <w:r w:rsidR="0032126A" w:rsidRPr="00CD540D">
        <w:rPr>
          <w:szCs w:val="22"/>
        </w:rPr>
        <w:t>lty was applied in a previous bi</w:t>
      </w:r>
      <w:r w:rsidR="00AE4ECB" w:rsidRPr="00CD540D">
        <w:rPr>
          <w:szCs w:val="22"/>
        </w:rPr>
        <w:t xml:space="preserve">lling. The utility </w:t>
      </w:r>
      <w:r w:rsidR="0032126A" w:rsidRPr="00CD540D">
        <w:rPr>
          <w:szCs w:val="22"/>
        </w:rPr>
        <w:t xml:space="preserve">must </w:t>
      </w:r>
      <w:r w:rsidR="00AE4ECB" w:rsidRPr="00CD540D">
        <w:rPr>
          <w:szCs w:val="22"/>
        </w:rPr>
        <w:t>maintain a record of the date of mailing to charge the late penalty.</w:t>
      </w:r>
    </w:p>
    <w:p w:rsidR="003F43FE" w:rsidRDefault="003F43FE" w:rsidP="00AF1DF1">
      <w:pPr>
        <w:jc w:val="both"/>
        <w:rPr>
          <w:szCs w:val="22"/>
        </w:rPr>
      </w:pPr>
    </w:p>
    <w:p w:rsidR="006911ED" w:rsidRPr="00CD540D" w:rsidRDefault="006911ED" w:rsidP="006911ED">
      <w:pPr>
        <w:jc w:val="both"/>
        <w:rPr>
          <w:szCs w:val="22"/>
        </w:rPr>
      </w:pPr>
      <w:r w:rsidRPr="00CD540D">
        <w:rPr>
          <w:szCs w:val="22"/>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3F43FE" w:rsidRPr="00CD540D" w:rsidRDefault="003F43FE" w:rsidP="00AF1DF1">
      <w:pPr>
        <w:jc w:val="both"/>
        <w:rPr>
          <w:szCs w:val="22"/>
        </w:rPr>
      </w:pPr>
    </w:p>
    <w:p w:rsidR="000210CB" w:rsidRPr="003F43FE" w:rsidRDefault="003F43FE" w:rsidP="00145AD1">
      <w:pPr>
        <w:widowControl/>
        <w:tabs>
          <w:tab w:val="right" w:pos="9360"/>
        </w:tabs>
        <w:rPr>
          <w:szCs w:val="22"/>
        </w:rPr>
      </w:pPr>
      <w:r>
        <w:rPr>
          <w:b/>
          <w:bCs/>
          <w:szCs w:val="22"/>
          <w:u w:val="single"/>
        </w:rPr>
        <w:br w:type="page"/>
      </w:r>
    </w:p>
    <w:p w:rsidR="000210CB" w:rsidRPr="00CD540D" w:rsidRDefault="000210CB" w:rsidP="000210CB">
      <w:pPr>
        <w:rPr>
          <w:szCs w:val="22"/>
        </w:rPr>
      </w:pPr>
    </w:p>
    <w:p w:rsidR="000210CB" w:rsidRPr="00CD540D" w:rsidRDefault="000210CB" w:rsidP="000210CB">
      <w:pPr>
        <w:jc w:val="center"/>
        <w:rPr>
          <w:szCs w:val="22"/>
        </w:rPr>
      </w:pPr>
      <w:r w:rsidRPr="00CD540D">
        <w:rPr>
          <w:szCs w:val="22"/>
        </w:rPr>
        <w:t>SECTION 2.0 - SERVICE RULES AND REGULATIONS (C</w:t>
      </w:r>
      <w:r w:rsidR="003F43FE">
        <w:rPr>
          <w:szCs w:val="22"/>
        </w:rPr>
        <w:t>ontinued</w:t>
      </w:r>
      <w:r w:rsidRPr="00CD540D">
        <w:rPr>
          <w:szCs w:val="22"/>
        </w:rPr>
        <w:t>)</w:t>
      </w:r>
    </w:p>
    <w:p w:rsidR="00087E48" w:rsidRPr="00CD540D" w:rsidRDefault="00087E48" w:rsidP="00AF1DF1">
      <w:pPr>
        <w:jc w:val="both"/>
        <w:rPr>
          <w:szCs w:val="22"/>
        </w:rPr>
      </w:pPr>
    </w:p>
    <w:p w:rsidR="00AE4ECB" w:rsidRPr="00CD540D" w:rsidRDefault="00AE4ECB" w:rsidP="00AF1DF1">
      <w:pPr>
        <w:jc w:val="both"/>
        <w:rPr>
          <w:szCs w:val="22"/>
        </w:rPr>
      </w:pPr>
      <w:r w:rsidRPr="00CD540D">
        <w:rPr>
          <w:szCs w:val="22"/>
        </w:rPr>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w:t>
      </w:r>
      <w:r w:rsidR="0032126A" w:rsidRPr="00CD540D">
        <w:rPr>
          <w:szCs w:val="22"/>
        </w:rPr>
        <w:t>s</w:t>
      </w:r>
      <w:r w:rsidRPr="00CD540D">
        <w:rPr>
          <w:szCs w:val="22"/>
        </w:rPr>
        <w:t xml:space="preserve"> are the responsibility of the customer and </w:t>
      </w:r>
      <w:r w:rsidR="00AD643D" w:rsidRPr="00CD540D">
        <w:rPr>
          <w:szCs w:val="22"/>
        </w:rPr>
        <w:t>a</w:t>
      </w:r>
      <w:r w:rsidRPr="00CD540D">
        <w:rPr>
          <w:szCs w:val="22"/>
        </w:rPr>
        <w:t>re in addition to utility bill amounts.</w:t>
      </w:r>
    </w:p>
    <w:p w:rsidR="00AE4ECB" w:rsidRPr="00CD540D" w:rsidRDefault="00AE4ECB" w:rsidP="00AF1DF1">
      <w:pPr>
        <w:jc w:val="both"/>
        <w:rPr>
          <w:szCs w:val="22"/>
        </w:rPr>
      </w:pPr>
    </w:p>
    <w:p w:rsidR="00AE4ECB" w:rsidRPr="00CD540D" w:rsidRDefault="00AE4ECB" w:rsidP="00AF1DF1">
      <w:pPr>
        <w:jc w:val="both"/>
        <w:rPr>
          <w:szCs w:val="22"/>
        </w:rPr>
      </w:pPr>
      <w:r w:rsidRPr="00CD540D">
        <w:rPr>
          <w:szCs w:val="22"/>
        </w:rPr>
        <w:t xml:space="preserve">Electronic Billing and Payment – A customer may voluntarily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w:t>
      </w:r>
      <w:r w:rsidR="00B336ED" w:rsidRPr="00CD540D">
        <w:rPr>
          <w:szCs w:val="22"/>
        </w:rPr>
        <w:t>bill or payment are the responsibility of the customer and are in addition to utility bill amounts. In administering this electronic billing option, the Utility does not send the customer paper bills. Customers may sign up</w:t>
      </w:r>
      <w:r w:rsidRPr="00CD540D">
        <w:rPr>
          <w:szCs w:val="22"/>
        </w:rPr>
        <w:t xml:space="preserve"> </w:t>
      </w:r>
      <w:r w:rsidR="00B336ED" w:rsidRPr="00CD540D">
        <w:rPr>
          <w:szCs w:val="22"/>
        </w:rPr>
        <w:t>for electronic billing at www.aquaamerica.com. Required information that otherwise accompanies a paper bill is transmitted to the customer electronically, or an Internet link access to such information is transmitted electronically to the customer. Any applicable disconnection notice continues to be sent to the customer via United States mail. The Utility may utilize unaffiliated third parties to electronically transmit bills to the customer. The Utility is not responsible for any loss resulting from the customer’s election to receive bills electronically, including but not limited to, any loss associated with damage to the customer’s computer equipment or facilities and any loss associated with a third party’s unauthorized use of the customer’s information. Either the Utility or customer may, upon thirty (30) days notice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w:t>
      </w:r>
      <w:r w:rsidR="0032126A" w:rsidRPr="00CD540D">
        <w:rPr>
          <w:szCs w:val="22"/>
        </w:rPr>
        <w:t>s</w:t>
      </w:r>
      <w:r w:rsidR="00B336ED" w:rsidRPr="00CD540D">
        <w:rPr>
          <w:szCs w:val="22"/>
        </w:rPr>
        <w:t xml:space="preserve"> mail to the customer as soon as reasonably practical. The Utility reserves the right to determine </w:t>
      </w:r>
      <w:proofErr w:type="gramStart"/>
      <w:r w:rsidR="00B336ED" w:rsidRPr="00CD540D">
        <w:rPr>
          <w:szCs w:val="22"/>
        </w:rPr>
        <w:t>whether or not</w:t>
      </w:r>
      <w:proofErr w:type="gramEnd"/>
      <w:r w:rsidR="00B336ED" w:rsidRPr="00CD540D">
        <w:rPr>
          <w:szCs w:val="22"/>
        </w:rPr>
        <w:t xml:space="preserve"> a customer is eligible to be billed through its paperless electronic billing system. A customer that elects electronic billing, who is a combination water and sewer service customer of the Utility, will receive electronic billing for both services.</w:t>
      </w:r>
    </w:p>
    <w:p w:rsidR="00B336ED" w:rsidRPr="00CD540D" w:rsidRDefault="00B336ED" w:rsidP="00AF1DF1">
      <w:pPr>
        <w:jc w:val="both"/>
        <w:rPr>
          <w:szCs w:val="22"/>
        </w:rPr>
      </w:pPr>
    </w:p>
    <w:p w:rsidR="00B336ED" w:rsidRPr="00CD540D" w:rsidRDefault="00B336ED" w:rsidP="00AF1DF1">
      <w:pPr>
        <w:jc w:val="both"/>
        <w:rPr>
          <w:szCs w:val="22"/>
        </w:rPr>
      </w:pPr>
      <w:r w:rsidRPr="00CD540D">
        <w:rPr>
          <w:szCs w:val="22"/>
        </w:rPr>
        <w:t>Third party charges for processing utility bill payments- Any charges required by a</w:t>
      </w:r>
      <w:r w:rsidR="00AD643D" w:rsidRPr="00CD540D">
        <w:rPr>
          <w:szCs w:val="22"/>
        </w:rPr>
        <w:t xml:space="preserve"> </w:t>
      </w:r>
      <w:r w:rsidRPr="00CD540D">
        <w:rPr>
          <w:szCs w:val="22"/>
        </w:rPr>
        <w:t>third party to accept or process a cash utility bill payment at a non-utility payment</w:t>
      </w:r>
      <w:r w:rsidR="00AD643D" w:rsidRPr="00CD540D">
        <w:rPr>
          <w:szCs w:val="22"/>
        </w:rPr>
        <w:t xml:space="preserve"> location, a credit card utility bill payment, or an electronic utility bill or payment are the responsibility of the customer and are in addition to utility bill amounts.</w:t>
      </w:r>
    </w:p>
    <w:p w:rsidR="00AE4ECB" w:rsidRPr="00CD540D" w:rsidRDefault="00AE4ECB" w:rsidP="00AF1DF1">
      <w:pPr>
        <w:jc w:val="both"/>
        <w:rPr>
          <w:szCs w:val="22"/>
        </w:rPr>
      </w:pPr>
    </w:p>
    <w:p w:rsidR="00AF1DF1" w:rsidRPr="00CD540D" w:rsidRDefault="00AF1DF1" w:rsidP="00AF1DF1">
      <w:pPr>
        <w:jc w:val="both"/>
        <w:rPr>
          <w:szCs w:val="22"/>
        </w:rPr>
      </w:pPr>
      <w:r w:rsidRPr="00CD540D">
        <w:rPr>
          <w:szCs w:val="22"/>
        </w:rPr>
        <w:t xml:space="preserve">In the event of a dispute between a customer and a utility regarding any bill for utility service, the utility will </w:t>
      </w:r>
      <w:proofErr w:type="gramStart"/>
      <w:r w:rsidRPr="00CD540D">
        <w:rPr>
          <w:szCs w:val="22"/>
        </w:rPr>
        <w:t>conduct an investigation</w:t>
      </w:r>
      <w:proofErr w:type="gramEnd"/>
      <w:r w:rsidRPr="00CD540D">
        <w:rPr>
          <w:szCs w:val="22"/>
        </w:rPr>
        <w:t xml:space="preserve"> and report the results to the customer.  If the dispute is not resolved, the utility will inform the customer that a complaint may be filed with the Commission.</w:t>
      </w:r>
    </w:p>
    <w:p w:rsidR="00AF1DF1" w:rsidRPr="00CD540D" w:rsidRDefault="00AF1DF1" w:rsidP="00AF1DF1">
      <w:pPr>
        <w:rPr>
          <w:szCs w:val="22"/>
        </w:rPr>
      </w:pPr>
    </w:p>
    <w:p w:rsidR="00E31163" w:rsidRPr="00CD540D" w:rsidRDefault="00E31163" w:rsidP="00E31163">
      <w:pPr>
        <w:rPr>
          <w:szCs w:val="22"/>
          <w:u w:val="single"/>
        </w:rPr>
      </w:pPr>
      <w:r w:rsidRPr="00CD540D">
        <w:rPr>
          <w:szCs w:val="22"/>
          <w:u w:val="single"/>
        </w:rPr>
        <w:t>Section 2.07 - Service Disconnection</w:t>
      </w:r>
    </w:p>
    <w:p w:rsidR="00DA61A0" w:rsidRPr="003F43FE" w:rsidRDefault="00DA61A0" w:rsidP="00DA61A0">
      <w:pPr>
        <w:widowControl/>
        <w:tabs>
          <w:tab w:val="right" w:pos="9360"/>
        </w:tabs>
        <w:rPr>
          <w:bCs/>
          <w:szCs w:val="22"/>
        </w:rPr>
      </w:pPr>
    </w:p>
    <w:p w:rsidR="00E31163" w:rsidRPr="00CD540D" w:rsidRDefault="00E31163" w:rsidP="00E31163">
      <w:pPr>
        <w:jc w:val="both"/>
        <w:rPr>
          <w:szCs w:val="22"/>
        </w:rPr>
      </w:pPr>
      <w:r w:rsidRPr="00CD540D">
        <w:rPr>
          <w:szCs w:val="22"/>
        </w:rPr>
        <w:t>Utility service may be disconnected if the bill has not been paid in full by the date listed on the termination notice.  The termination date must be at least 10 days after the notice is mailed or hand delivered.</w:t>
      </w:r>
    </w:p>
    <w:p w:rsidR="00DA61A0" w:rsidRPr="003F43FE" w:rsidRDefault="00DA61A0" w:rsidP="00DA61A0">
      <w:pPr>
        <w:widowControl/>
        <w:tabs>
          <w:tab w:val="right" w:pos="9360"/>
        </w:tabs>
        <w:rPr>
          <w:bCs/>
          <w:szCs w:val="22"/>
        </w:rPr>
      </w:pPr>
    </w:p>
    <w:p w:rsidR="00B55AA7" w:rsidRPr="00E31163" w:rsidRDefault="00B55AA7" w:rsidP="00B55AA7">
      <w:pPr>
        <w:jc w:val="both"/>
        <w:rPr>
          <w:szCs w:val="22"/>
        </w:rPr>
      </w:pPr>
      <w:r w:rsidRPr="00E31163">
        <w:rPr>
          <w:szCs w:val="22"/>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31163">
        <w:rPr>
          <w:szCs w:val="22"/>
        </w:rPr>
        <w:t>entered into</w:t>
      </w:r>
      <w:proofErr w:type="gramEnd"/>
      <w:r w:rsidRPr="00E31163">
        <w:rPr>
          <w:szCs w:val="22"/>
        </w:rPr>
        <w:t xml:space="preserve"> within 31 days from the date of issuance of a bill and if proper notice of termination has been given.</w:t>
      </w:r>
    </w:p>
    <w:p w:rsidR="00DA61A0" w:rsidRDefault="00DA61A0" w:rsidP="00DA61A0">
      <w:pPr>
        <w:widowControl/>
        <w:tabs>
          <w:tab w:val="right" w:pos="9360"/>
        </w:tabs>
        <w:rPr>
          <w:bCs/>
          <w:szCs w:val="22"/>
        </w:rPr>
      </w:pPr>
    </w:p>
    <w:p w:rsidR="00B55AA7" w:rsidRPr="00CD540D" w:rsidRDefault="00B55AA7" w:rsidP="00B55AA7">
      <w:pPr>
        <w:rPr>
          <w:szCs w:val="22"/>
        </w:rPr>
      </w:pPr>
      <w:r w:rsidRPr="00CD540D">
        <w:rPr>
          <w:szCs w:val="22"/>
        </w:rPr>
        <w:t>Notice of termination must be a separate mailing or hand delivery in accordance with the PUC Rules.</w:t>
      </w:r>
    </w:p>
    <w:p w:rsidR="00DA61A0" w:rsidRPr="003F43FE" w:rsidRDefault="003F43FE" w:rsidP="00145AD1">
      <w:pPr>
        <w:widowControl/>
        <w:tabs>
          <w:tab w:val="right" w:pos="9360"/>
        </w:tabs>
        <w:rPr>
          <w:szCs w:val="22"/>
        </w:rPr>
      </w:pPr>
      <w:r>
        <w:rPr>
          <w:b/>
          <w:bCs/>
          <w:szCs w:val="22"/>
          <w:u w:val="single"/>
        </w:rPr>
        <w:br w:type="page"/>
      </w:r>
    </w:p>
    <w:p w:rsidR="00DA61A0" w:rsidRPr="00E31163" w:rsidRDefault="00DA61A0" w:rsidP="00E31163">
      <w:pPr>
        <w:jc w:val="both"/>
        <w:rPr>
          <w:szCs w:val="22"/>
        </w:rPr>
      </w:pPr>
    </w:p>
    <w:p w:rsidR="00DA61A0" w:rsidRPr="00E31163" w:rsidRDefault="00DA61A0" w:rsidP="00E31163">
      <w:pPr>
        <w:jc w:val="center"/>
        <w:rPr>
          <w:szCs w:val="22"/>
        </w:rPr>
      </w:pPr>
      <w:r w:rsidRPr="00E31163">
        <w:rPr>
          <w:szCs w:val="22"/>
        </w:rPr>
        <w:t xml:space="preserve">SECTION 2.0 - SERVICE RULES AND REGULATIONS </w:t>
      </w:r>
      <w:r w:rsidR="00882DE5" w:rsidRPr="00E31163">
        <w:rPr>
          <w:szCs w:val="22"/>
        </w:rPr>
        <w:t>(Continued)</w:t>
      </w:r>
    </w:p>
    <w:p w:rsidR="00AF1DF1" w:rsidRPr="00CD540D" w:rsidRDefault="00AF1DF1" w:rsidP="00AF1DF1">
      <w:pPr>
        <w:rPr>
          <w:szCs w:val="22"/>
        </w:rPr>
      </w:pPr>
    </w:p>
    <w:p w:rsidR="00AD643D" w:rsidRPr="00CD540D" w:rsidRDefault="00AD643D" w:rsidP="00AD643D">
      <w:pPr>
        <w:jc w:val="both"/>
        <w:rPr>
          <w:szCs w:val="22"/>
        </w:rPr>
      </w:pPr>
      <w:r w:rsidRPr="00CD540D">
        <w:rPr>
          <w:szCs w:val="22"/>
        </w:rPr>
        <w:t xml:space="preserve">Utility service may also be disconnected without notice for reasons as described in the </w:t>
      </w:r>
      <w:r w:rsidR="001146CA" w:rsidRPr="00CD540D">
        <w:rPr>
          <w:szCs w:val="22"/>
        </w:rPr>
        <w:t>PUC</w:t>
      </w:r>
      <w:r w:rsidRPr="00CD540D">
        <w:rPr>
          <w:szCs w:val="22"/>
        </w:rPr>
        <w:t xml:space="preserve"> Rules.</w:t>
      </w:r>
    </w:p>
    <w:p w:rsidR="00AD643D" w:rsidRPr="00CD540D" w:rsidRDefault="00AD643D" w:rsidP="00AF1DF1">
      <w:pPr>
        <w:jc w:val="both"/>
        <w:rPr>
          <w:szCs w:val="22"/>
          <w:u w:val="single"/>
        </w:rPr>
      </w:pPr>
    </w:p>
    <w:p w:rsidR="0032126A" w:rsidRPr="00CD540D" w:rsidRDefault="0032126A" w:rsidP="0032126A">
      <w:pPr>
        <w:jc w:val="both"/>
        <w:rPr>
          <w:szCs w:val="22"/>
        </w:rPr>
      </w:pPr>
      <w:r w:rsidRPr="00CD540D">
        <w:rPr>
          <w:szCs w:val="22"/>
        </w:rPr>
        <w:t>Utility personnel must be available to collect payments and to reconnect service on the day of and the day after any disconnection of service unless service was disconnected at the customer's request or due to a hazardous condition.</w:t>
      </w:r>
    </w:p>
    <w:p w:rsidR="00AD643D" w:rsidRPr="00CD540D" w:rsidRDefault="00AD643D" w:rsidP="00AF1DF1">
      <w:pPr>
        <w:jc w:val="both"/>
        <w:rPr>
          <w:szCs w:val="22"/>
          <w:u w:val="single"/>
        </w:rPr>
      </w:pPr>
    </w:p>
    <w:p w:rsidR="00AD643D" w:rsidRPr="00CD540D" w:rsidRDefault="0032126A" w:rsidP="00AD643D">
      <w:pPr>
        <w:jc w:val="both"/>
        <w:rPr>
          <w:szCs w:val="22"/>
          <w:u w:val="single"/>
        </w:rPr>
      </w:pPr>
      <w:r w:rsidRPr="00CD540D">
        <w:rPr>
          <w:szCs w:val="22"/>
          <w:u w:val="single"/>
        </w:rPr>
        <w:t>Section 2.08 – Reconnection of Service</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Service will be reconnected within 36 hours after the past due bill and any other outstanding charges are paid or correction of the conditions which caused service to be disconnected.</w:t>
      </w:r>
    </w:p>
    <w:p w:rsidR="00AF1DF1" w:rsidRPr="00CD540D" w:rsidRDefault="00AF1DF1" w:rsidP="00AF1DF1">
      <w:pPr>
        <w:jc w:val="both"/>
        <w:rPr>
          <w:szCs w:val="22"/>
        </w:rPr>
      </w:pPr>
    </w:p>
    <w:p w:rsidR="00AF1DF1" w:rsidRPr="00CD540D" w:rsidRDefault="00AF1DF1" w:rsidP="00AF1DF1">
      <w:pPr>
        <w:jc w:val="both"/>
        <w:rPr>
          <w:szCs w:val="22"/>
          <w:u w:val="single"/>
        </w:rPr>
      </w:pPr>
      <w:r w:rsidRPr="00CD540D">
        <w:rPr>
          <w:szCs w:val="22"/>
          <w:u w:val="single"/>
        </w:rPr>
        <w:t>Section 2.09 - Service Interruptions</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u w:val="single"/>
        </w:rPr>
        <w:t>Prorated Bills.</w:t>
      </w:r>
      <w:r w:rsidRPr="00CD540D">
        <w:rPr>
          <w:szCs w:val="22"/>
        </w:rPr>
        <w:t xml:space="preserve"> - If service is interrupted or seriously impaired for 24 consecutive hours or more, </w:t>
      </w:r>
      <w:r w:rsidR="0032126A" w:rsidRPr="00CD540D">
        <w:rPr>
          <w:szCs w:val="22"/>
        </w:rPr>
        <w:t xml:space="preserve">except by an act of God, </w:t>
      </w:r>
      <w:r w:rsidRPr="00CD540D">
        <w:rPr>
          <w:szCs w:val="22"/>
        </w:rPr>
        <w:t>the utility will prorate the monthly base bill in proportion to the time service was not available to reflect this loss of service.</w:t>
      </w:r>
    </w:p>
    <w:p w:rsidR="00AF1DF1" w:rsidRPr="00CD540D" w:rsidRDefault="00AF1DF1" w:rsidP="00AF1DF1">
      <w:pPr>
        <w:jc w:val="both"/>
        <w:rPr>
          <w:szCs w:val="22"/>
        </w:rPr>
      </w:pPr>
    </w:p>
    <w:p w:rsidR="005C134D" w:rsidRPr="00CD540D" w:rsidRDefault="005C134D" w:rsidP="005C134D">
      <w:pPr>
        <w:jc w:val="both"/>
        <w:rPr>
          <w:szCs w:val="22"/>
          <w:u w:val="single"/>
        </w:rPr>
      </w:pPr>
      <w:r w:rsidRPr="00CD540D">
        <w:rPr>
          <w:szCs w:val="22"/>
          <w:u w:val="single"/>
        </w:rPr>
        <w:t>Section 2.10 - Quality of Service</w:t>
      </w:r>
    </w:p>
    <w:p w:rsidR="005C134D" w:rsidRPr="00CD540D" w:rsidRDefault="005C134D" w:rsidP="005C134D">
      <w:pPr>
        <w:jc w:val="both"/>
        <w:rPr>
          <w:szCs w:val="22"/>
        </w:rPr>
      </w:pPr>
    </w:p>
    <w:p w:rsidR="005C134D" w:rsidRPr="00CD540D" w:rsidRDefault="005C134D" w:rsidP="005C134D">
      <w:pPr>
        <w:jc w:val="both"/>
        <w:rPr>
          <w:szCs w:val="22"/>
        </w:rPr>
      </w:pPr>
      <w:r w:rsidRPr="00CD540D">
        <w:rPr>
          <w:szCs w:val="22"/>
        </w:rPr>
        <w:t xml:space="preserve">The utility will plan, furnish, and maintain production, treatment, storage, transmission, and distribution facilities of </w:t>
      </w:r>
      <w:proofErr w:type="gramStart"/>
      <w:r w:rsidRPr="00CD540D">
        <w:rPr>
          <w:szCs w:val="22"/>
        </w:rPr>
        <w:t>sufficient</w:t>
      </w:r>
      <w:proofErr w:type="gramEnd"/>
      <w:r w:rsidRPr="00CD540D">
        <w:rPr>
          <w:szCs w:val="22"/>
        </w:rPr>
        <w:t xml:space="preserve"> size and capacity to provide a continuous and adequate supply of water for all reasonable consumer uses.  Unless otherwise authorized by the Commission, the utility will maintain facilities as described in the PUC Rules or in the TCEQ’s “Rules and Regulations for Public Water Systems.”  The utility will not provide supply for fire prevention, fire flow, or </w:t>
      </w:r>
      <w:r w:rsidR="00797B6B" w:rsidRPr="00CD540D">
        <w:rPr>
          <w:szCs w:val="22"/>
        </w:rPr>
        <w:t>firefighting</w:t>
      </w:r>
      <w:r w:rsidRPr="00CD540D">
        <w:rPr>
          <w:szCs w:val="22"/>
        </w:rPr>
        <w:t xml:space="preserve"> services as part of standard retail water utility service.</w:t>
      </w:r>
    </w:p>
    <w:p w:rsidR="005C134D" w:rsidRDefault="005C134D" w:rsidP="00AF1DF1">
      <w:pPr>
        <w:jc w:val="both"/>
        <w:rPr>
          <w:szCs w:val="22"/>
          <w:u w:val="single"/>
        </w:rPr>
      </w:pPr>
    </w:p>
    <w:p w:rsidR="00E31163" w:rsidRPr="00CD540D" w:rsidRDefault="00E31163" w:rsidP="00E31163">
      <w:pPr>
        <w:jc w:val="both"/>
        <w:rPr>
          <w:szCs w:val="22"/>
          <w:u w:val="single"/>
        </w:rPr>
      </w:pPr>
      <w:r w:rsidRPr="00CD540D">
        <w:rPr>
          <w:szCs w:val="22"/>
          <w:u w:val="single"/>
        </w:rPr>
        <w:t>Section 2.11 - Customer Complaints and Disputes</w:t>
      </w:r>
    </w:p>
    <w:p w:rsidR="005C134D" w:rsidRDefault="005C134D" w:rsidP="00AF1DF1">
      <w:pPr>
        <w:jc w:val="both"/>
        <w:rPr>
          <w:szCs w:val="22"/>
          <w:u w:val="single"/>
        </w:rPr>
      </w:pPr>
    </w:p>
    <w:p w:rsidR="00E31163" w:rsidRPr="00CD540D" w:rsidRDefault="00E31163" w:rsidP="00E31163">
      <w:pPr>
        <w:jc w:val="both"/>
        <w:rPr>
          <w:szCs w:val="22"/>
        </w:rPr>
      </w:pPr>
      <w:r w:rsidRPr="00CD540D">
        <w:rPr>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5C134D" w:rsidRDefault="005C134D" w:rsidP="00AF1DF1">
      <w:pPr>
        <w:jc w:val="both"/>
        <w:rPr>
          <w:szCs w:val="22"/>
          <w:u w:val="single"/>
        </w:rPr>
      </w:pPr>
    </w:p>
    <w:p w:rsidR="00AD2C83" w:rsidRPr="00CD540D" w:rsidRDefault="00AD2C83" w:rsidP="00AD2C83">
      <w:pPr>
        <w:rPr>
          <w:szCs w:val="22"/>
        </w:rPr>
      </w:pPr>
      <w:r w:rsidRPr="00CD540D">
        <w:rPr>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E31163" w:rsidRDefault="00E31163" w:rsidP="00AF1DF1">
      <w:pPr>
        <w:jc w:val="both"/>
        <w:rPr>
          <w:szCs w:val="22"/>
          <w:u w:val="single"/>
        </w:rPr>
      </w:pPr>
    </w:p>
    <w:p w:rsidR="005C134D" w:rsidRPr="003F43FE" w:rsidRDefault="003F43FE" w:rsidP="00145AD1">
      <w:pPr>
        <w:widowControl/>
        <w:tabs>
          <w:tab w:val="right" w:pos="9360"/>
        </w:tabs>
        <w:rPr>
          <w:szCs w:val="22"/>
        </w:rPr>
      </w:pPr>
      <w:r>
        <w:rPr>
          <w:b/>
          <w:bCs/>
          <w:szCs w:val="22"/>
          <w:u w:val="single"/>
        </w:rPr>
        <w:br w:type="page"/>
      </w:r>
    </w:p>
    <w:p w:rsidR="005C134D" w:rsidRPr="00CD540D" w:rsidRDefault="005C134D" w:rsidP="005C134D">
      <w:pPr>
        <w:rPr>
          <w:szCs w:val="22"/>
        </w:rPr>
      </w:pPr>
    </w:p>
    <w:p w:rsidR="00AD643D" w:rsidRPr="00CD540D" w:rsidRDefault="00AD643D" w:rsidP="00AD643D">
      <w:pPr>
        <w:widowControl/>
        <w:jc w:val="center"/>
        <w:rPr>
          <w:szCs w:val="22"/>
        </w:rPr>
      </w:pPr>
      <w:r w:rsidRPr="00CD540D">
        <w:rPr>
          <w:szCs w:val="22"/>
        </w:rPr>
        <w:t xml:space="preserve">SECTION 2.20 </w:t>
      </w:r>
      <w:r w:rsidR="00541C02" w:rsidRPr="00CD540D">
        <w:rPr>
          <w:szCs w:val="22"/>
        </w:rPr>
        <w:t>-</w:t>
      </w:r>
      <w:r w:rsidRPr="00CD540D">
        <w:rPr>
          <w:szCs w:val="22"/>
        </w:rPr>
        <w:t xml:space="preserve"> SPECIFIC UTILIT</w:t>
      </w:r>
      <w:r w:rsidR="00EC6CEF" w:rsidRPr="00CD540D">
        <w:rPr>
          <w:szCs w:val="22"/>
        </w:rPr>
        <w:t>Y</w:t>
      </w:r>
      <w:r w:rsidRPr="00CD540D">
        <w:rPr>
          <w:szCs w:val="22"/>
        </w:rPr>
        <w:t xml:space="preserve"> SERVICE RULES AND REGULATIONS</w:t>
      </w:r>
    </w:p>
    <w:p w:rsidR="00AD643D" w:rsidRPr="003F43FE" w:rsidRDefault="00AD643D" w:rsidP="003F43FE">
      <w:pPr>
        <w:widowControl/>
        <w:rPr>
          <w:szCs w:val="22"/>
        </w:rPr>
      </w:pPr>
    </w:p>
    <w:p w:rsidR="00AF1DF1" w:rsidRPr="00CD540D" w:rsidRDefault="00AF1DF1" w:rsidP="00AF1DF1">
      <w:pPr>
        <w:jc w:val="both"/>
        <w:rPr>
          <w:szCs w:val="22"/>
        </w:rPr>
      </w:pPr>
      <w:r w:rsidRPr="00CD540D">
        <w:rPr>
          <w:szCs w:val="22"/>
        </w:rPr>
        <w:t xml:space="preserve">This section contains specific utility service rules in addition to the rules previously listed under Section 2.0.  It must be reviewed and approved by the Commission and in compliance with </w:t>
      </w:r>
      <w:r w:rsidR="001146CA" w:rsidRPr="00CD540D">
        <w:rPr>
          <w:szCs w:val="22"/>
        </w:rPr>
        <w:t>PUC</w:t>
      </w:r>
      <w:r w:rsidRPr="00CD540D">
        <w:rPr>
          <w:szCs w:val="22"/>
        </w:rPr>
        <w:t xml:space="preserve"> Rules to be effective.</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The utility adopts the administrative rules of the </w:t>
      </w:r>
      <w:r w:rsidR="001146CA" w:rsidRPr="00CD540D">
        <w:rPr>
          <w:szCs w:val="22"/>
        </w:rPr>
        <w:t>PUC</w:t>
      </w:r>
      <w:r w:rsidRPr="00CD540D">
        <w:rPr>
          <w:szCs w:val="22"/>
        </w:rPr>
        <w:t>, as the same may be amended from time to time, as its company specific service rules and regulations.  These rules will be kept on file at the company</w:t>
      </w:r>
      <w:r w:rsidR="000D1290" w:rsidRPr="00CD540D">
        <w:rPr>
          <w:szCs w:val="22"/>
        </w:rPr>
        <w:t>’</w:t>
      </w:r>
      <w:r w:rsidRPr="00CD540D">
        <w:rPr>
          <w:szCs w:val="22"/>
        </w:rPr>
        <w:t xml:space="preserve">s offices for customer inspection during regular business hours.  In the event of a conflict between the </w:t>
      </w:r>
      <w:r w:rsidR="001146CA" w:rsidRPr="00CD540D">
        <w:rPr>
          <w:szCs w:val="22"/>
        </w:rPr>
        <w:t>PUC’s</w:t>
      </w:r>
      <w:r w:rsidRPr="00CD540D">
        <w:rPr>
          <w:szCs w:val="22"/>
        </w:rPr>
        <w:t xml:space="preserve"> amended rules and the provisions of this tariff, the amended rules shall prevail.  Where necessary, any conflicting provision of this tariff shall be deemed to have been superseded by the </w:t>
      </w:r>
      <w:r w:rsidR="001146CA" w:rsidRPr="00CD540D">
        <w:rPr>
          <w:szCs w:val="22"/>
        </w:rPr>
        <w:t>PUC</w:t>
      </w:r>
      <w:r w:rsidRPr="00CD540D">
        <w:rPr>
          <w:szCs w:val="22"/>
        </w:rPr>
        <w:t xml:space="preserve"> rule in question to the degree that the utility may conduct its lawful business in conformance with all requirements of said rule. </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All payments for utility service shall be delivered or mailed to the </w:t>
      </w:r>
      <w:r w:rsidR="00EC6CEF" w:rsidRPr="00CD540D">
        <w:rPr>
          <w:szCs w:val="22"/>
        </w:rPr>
        <w:t>remittance address on the utility bill received or paid using any method described on the utility bill received.  Cash payments are only accepted in person at designated payment locations as described in the utility bill received.  If the utility or its authorized agent</w:t>
      </w:r>
      <w:r w:rsidRPr="00CD540D">
        <w:rPr>
          <w:szCs w:val="22"/>
        </w:rPr>
        <w:t xml:space="preserve"> fails to receive payment prior to the time of noticed disconnection for non-payment of a delinquent account, service will be terminated as scheduled.  Utility service crews shall not be allowed to collect payments on customer accounts in the field.</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Payment of an account by any means that has been dishonored and returned by the payor or payee</w:t>
      </w:r>
      <w:r w:rsidR="00A12421" w:rsidRPr="00CD540D">
        <w:rPr>
          <w:szCs w:val="22"/>
        </w:rPr>
        <w:t>’</w:t>
      </w:r>
      <w:r w:rsidRPr="00CD540D">
        <w:rPr>
          <w:szCs w:val="22"/>
        </w:rPr>
        <w:t xml:space="preserve">s bank, shall be deemed to be delinquent.  All returned payments must be redeemed with cash or valid money order.  If a customer has two returned payments within a </w:t>
      </w:r>
      <w:proofErr w:type="gramStart"/>
      <w:r w:rsidRPr="00CD540D">
        <w:rPr>
          <w:szCs w:val="22"/>
        </w:rPr>
        <w:t>twelve month</w:t>
      </w:r>
      <w:proofErr w:type="gramEnd"/>
      <w:r w:rsidRPr="00CD540D">
        <w:rPr>
          <w:szCs w:val="22"/>
        </w:rPr>
        <w:t xml:space="preserve"> period, the customer shall be required to pay a deposit if one has not already been paid.</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Customers shall not be allowed to use the utility</w:t>
      </w:r>
      <w:r w:rsidR="00D42AD4" w:rsidRPr="00CD540D">
        <w:rPr>
          <w:szCs w:val="22"/>
        </w:rPr>
        <w:t>’</w:t>
      </w:r>
      <w:r w:rsidRPr="00CD540D">
        <w:rPr>
          <w:szCs w:val="22"/>
        </w:rPr>
        <w:t>s cutoff valve on the utility</w:t>
      </w:r>
      <w:r w:rsidR="00D42AD4" w:rsidRPr="00CD540D">
        <w:rPr>
          <w:szCs w:val="22"/>
        </w:rPr>
        <w:t>’</w:t>
      </w:r>
      <w:r w:rsidRPr="00CD540D">
        <w:rPr>
          <w:szCs w:val="22"/>
        </w:rPr>
        <w:t>s side of the meter. Existing customers may install cutoff valves on their side of the meter and are encouraged to do so. All new customers must install customer-owned and maintained cutoff valves on their side of the meter.</w:t>
      </w:r>
    </w:p>
    <w:p w:rsidR="00AF1DF1" w:rsidRPr="00CD540D" w:rsidRDefault="00AF1DF1" w:rsidP="00AF1DF1">
      <w:pPr>
        <w:jc w:val="both"/>
        <w:rPr>
          <w:szCs w:val="22"/>
        </w:rPr>
      </w:pPr>
    </w:p>
    <w:p w:rsidR="003F43FE" w:rsidRPr="00CD540D" w:rsidRDefault="00AF1DF1" w:rsidP="003F43FE">
      <w:pPr>
        <w:jc w:val="both"/>
        <w:rPr>
          <w:szCs w:val="22"/>
        </w:rPr>
      </w:pPr>
      <w:r w:rsidRPr="00CD540D">
        <w:rPr>
          <w:szCs w:val="22"/>
        </w:rPr>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w:t>
      </w:r>
      <w:r w:rsidR="003F43FE" w:rsidRPr="00CD540D">
        <w:rPr>
          <w:szCs w:val="22"/>
        </w:rPr>
        <w:t xml:space="preserve">mechanical backflow prevention devices.  </w:t>
      </w:r>
    </w:p>
    <w:p w:rsidR="005C134D" w:rsidRDefault="005C134D" w:rsidP="00AF1DF1">
      <w:pPr>
        <w:jc w:val="both"/>
        <w:rPr>
          <w:szCs w:val="22"/>
        </w:rPr>
      </w:pPr>
    </w:p>
    <w:p w:rsidR="00AD2C83" w:rsidRPr="00CD540D" w:rsidRDefault="00AD2C83" w:rsidP="00AD2C83">
      <w:pPr>
        <w:widowControl/>
        <w:jc w:val="both"/>
        <w:rPr>
          <w:szCs w:val="22"/>
        </w:rPr>
      </w:pPr>
      <w:r w:rsidRPr="00CD540D">
        <w:rPr>
          <w:szCs w:val="22"/>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CD540D">
        <w:rPr>
          <w:szCs w:val="22"/>
        </w:rPr>
        <w:noBreakHyphen/>
        <w:t>connection control program is in effect that includes an annual inspection and testing by a certified</w:t>
      </w:r>
      <w:r>
        <w:rPr>
          <w:szCs w:val="22"/>
        </w:rPr>
        <w:t xml:space="preserve"> </w:t>
      </w:r>
      <w:r w:rsidRPr="00CD540D">
        <w:rPr>
          <w:szCs w:val="22"/>
        </w:rPr>
        <w:t>backflow prevention device tester.  It will be the responsibility of the water purveyor to ensure that these requirements are met.</w:t>
      </w:r>
    </w:p>
    <w:p w:rsidR="00AD2C83" w:rsidRPr="00CD540D" w:rsidRDefault="00AD2C83" w:rsidP="00AD2C83">
      <w:pPr>
        <w:jc w:val="both"/>
        <w:rPr>
          <w:szCs w:val="22"/>
        </w:rPr>
      </w:pPr>
    </w:p>
    <w:p w:rsidR="00AD2C83" w:rsidRPr="00CD540D" w:rsidRDefault="00AD2C83" w:rsidP="00AD2C83">
      <w:pPr>
        <w:jc w:val="both"/>
        <w:rPr>
          <w:szCs w:val="22"/>
        </w:rPr>
      </w:pPr>
      <w:r w:rsidRPr="00CD540D">
        <w:rPr>
          <w:szCs w:val="22"/>
        </w:rPr>
        <w:t>Customer shall be liable for any damage or injury to utility-owned property or personnel shown to be caused by the customer, his invitees, his agents, his employees, or others directly under his control.</w:t>
      </w:r>
    </w:p>
    <w:p w:rsidR="00E311B5" w:rsidRDefault="00E311B5" w:rsidP="003F43FE">
      <w:pPr>
        <w:widowControl/>
        <w:tabs>
          <w:tab w:val="right" w:pos="9360"/>
        </w:tabs>
        <w:jc w:val="both"/>
        <w:rPr>
          <w:bCs/>
          <w:szCs w:val="22"/>
        </w:rPr>
      </w:pPr>
    </w:p>
    <w:p w:rsidR="00AD2C83" w:rsidRDefault="006B320F" w:rsidP="003F43FE">
      <w:pPr>
        <w:widowControl/>
        <w:tabs>
          <w:tab w:val="right" w:pos="9360"/>
        </w:tabs>
        <w:jc w:val="both"/>
        <w:rPr>
          <w:bCs/>
          <w:szCs w:val="22"/>
        </w:rPr>
      </w:pPr>
      <w:r w:rsidRPr="00CD540D">
        <w:rPr>
          <w:szCs w:val="22"/>
          <w:u w:val="single"/>
        </w:rPr>
        <w:t>Limitation on Product/Service Liability.</w:t>
      </w:r>
      <w:r w:rsidRPr="00CD540D">
        <w:rPr>
          <w:szCs w:val="22"/>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w:t>
      </w:r>
    </w:p>
    <w:p w:rsidR="005C134D" w:rsidRPr="003F43FE" w:rsidRDefault="003F43FE" w:rsidP="00145AD1">
      <w:pPr>
        <w:widowControl/>
        <w:tabs>
          <w:tab w:val="right" w:pos="9360"/>
        </w:tabs>
        <w:rPr>
          <w:bCs/>
          <w:szCs w:val="22"/>
        </w:rPr>
      </w:pPr>
      <w:r>
        <w:rPr>
          <w:b/>
          <w:bCs/>
          <w:szCs w:val="22"/>
          <w:u w:val="single"/>
        </w:rPr>
        <w:br w:type="page"/>
      </w:r>
    </w:p>
    <w:p w:rsidR="005C134D" w:rsidRDefault="005C134D" w:rsidP="00AF1DF1">
      <w:pPr>
        <w:jc w:val="both"/>
        <w:rPr>
          <w:szCs w:val="22"/>
        </w:rPr>
      </w:pPr>
    </w:p>
    <w:p w:rsidR="005C134D" w:rsidRPr="00CD540D" w:rsidRDefault="005C134D" w:rsidP="005C134D">
      <w:pPr>
        <w:jc w:val="center"/>
        <w:rPr>
          <w:szCs w:val="22"/>
        </w:rPr>
      </w:pPr>
      <w:r w:rsidRPr="00CD540D">
        <w:rPr>
          <w:szCs w:val="22"/>
        </w:rPr>
        <w:t>SECTION 2.20 - SPECIFIC UTILITY SERVICE RULES AND REGULATIONS (C</w:t>
      </w:r>
      <w:r w:rsidR="003F43FE">
        <w:rPr>
          <w:szCs w:val="22"/>
        </w:rPr>
        <w:t>ontinued</w:t>
      </w:r>
      <w:r w:rsidRPr="00CD540D">
        <w:rPr>
          <w:szCs w:val="22"/>
        </w:rPr>
        <w:t>)</w:t>
      </w:r>
    </w:p>
    <w:p w:rsidR="00191B98" w:rsidRPr="00AA2121" w:rsidRDefault="00191B98" w:rsidP="00AF1DF1">
      <w:pPr>
        <w:jc w:val="both"/>
        <w:rPr>
          <w:sz w:val="16"/>
          <w:szCs w:val="16"/>
        </w:rPr>
      </w:pPr>
    </w:p>
    <w:p w:rsidR="00AF1DF1" w:rsidRPr="00CD540D" w:rsidRDefault="00AF1DF1" w:rsidP="00AF1DF1">
      <w:pPr>
        <w:jc w:val="both"/>
        <w:rPr>
          <w:szCs w:val="22"/>
        </w:rPr>
      </w:pPr>
      <w:r w:rsidRPr="00CD540D">
        <w:rPr>
          <w:szCs w:val="22"/>
        </w:rPr>
        <w:t>The utility makes no representations or warranties (expressed or implied) that customer</w:t>
      </w:r>
      <w:r w:rsidR="00392A44" w:rsidRPr="00CD540D">
        <w:rPr>
          <w:szCs w:val="22"/>
        </w:rPr>
        <w:t>’</w:t>
      </w:r>
      <w:r w:rsidRPr="00CD540D">
        <w:rPr>
          <w:szCs w:val="22"/>
        </w:rPr>
        <w:t xml:space="preserve">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w:t>
      </w:r>
      <w:r w:rsidR="00797B6B">
        <w:rPr>
          <w:szCs w:val="22"/>
        </w:rPr>
        <w:t xml:space="preserve">PUC or </w:t>
      </w:r>
      <w:r w:rsidRPr="00CD540D">
        <w:rPr>
          <w:szCs w:val="22"/>
        </w:rPr>
        <w:t>TCEQ rules, (3) electrical power failures in water systems not required by TCEQ rule to have auxiliary power supplies, or (4) termination of water service pursuant to the utility</w:t>
      </w:r>
      <w:r w:rsidR="00392A44" w:rsidRPr="00CD540D">
        <w:rPr>
          <w:szCs w:val="22"/>
        </w:rPr>
        <w:t>’</w:t>
      </w:r>
      <w:r w:rsidRPr="00CD540D">
        <w:rPr>
          <w:szCs w:val="22"/>
        </w:rPr>
        <w:t xml:space="preserve">s tariff and the </w:t>
      </w:r>
      <w:r w:rsidR="00797B6B">
        <w:rPr>
          <w:szCs w:val="22"/>
        </w:rPr>
        <w:t>PUC’s</w:t>
      </w:r>
      <w:r w:rsidRPr="00CD540D">
        <w:rPr>
          <w:szCs w:val="22"/>
        </w:rPr>
        <w:t xml:space="preserve"> rules. The utility is not required by law and does not provide fire prevention</w:t>
      </w:r>
      <w:r w:rsidR="00EC6CEF" w:rsidRPr="00CD540D">
        <w:rPr>
          <w:szCs w:val="22"/>
        </w:rPr>
        <w:t xml:space="preserve">, fire flow, </w:t>
      </w:r>
      <w:r w:rsidRPr="00CD540D">
        <w:rPr>
          <w:szCs w:val="22"/>
        </w:rPr>
        <w:t xml:space="preserve">or fire 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w:t>
      </w:r>
      <w:r w:rsidR="00AE2D0D" w:rsidRPr="00CD540D">
        <w:rPr>
          <w:szCs w:val="22"/>
        </w:rPr>
        <w:t xml:space="preserve">facilities </w:t>
      </w:r>
      <w:r w:rsidRPr="00CD540D">
        <w:rPr>
          <w:szCs w:val="22"/>
        </w:rPr>
        <w:t>(</w:t>
      </w:r>
      <w:r w:rsidR="00AE2D0D" w:rsidRPr="00CD540D">
        <w:rPr>
          <w:i/>
          <w:szCs w:val="22"/>
        </w:rPr>
        <w:t>e.g.</w:t>
      </w:r>
      <w:r w:rsidR="00AE2D0D" w:rsidRPr="00CD540D">
        <w:rPr>
          <w:szCs w:val="22"/>
        </w:rPr>
        <w:t xml:space="preserve">, </w:t>
      </w:r>
      <w:r w:rsidRPr="00CD540D">
        <w:rPr>
          <w:szCs w:val="22"/>
        </w:rPr>
        <w:t>leaking water lines or meters) or the repairs to or construction of the utility</w:t>
      </w:r>
      <w:r w:rsidR="00392A44" w:rsidRPr="00CD540D">
        <w:rPr>
          <w:szCs w:val="22"/>
        </w:rPr>
        <w:t>’</w:t>
      </w:r>
      <w:r w:rsidRPr="00CD540D">
        <w:rPr>
          <w:szCs w:val="22"/>
        </w:rPr>
        <w:t>s facilities.</w:t>
      </w:r>
    </w:p>
    <w:p w:rsidR="00AF1DF1" w:rsidRPr="00AA2121" w:rsidRDefault="00AF1DF1" w:rsidP="00AF1DF1">
      <w:pPr>
        <w:jc w:val="both"/>
        <w:rPr>
          <w:sz w:val="16"/>
          <w:szCs w:val="16"/>
        </w:rPr>
      </w:pPr>
    </w:p>
    <w:p w:rsidR="00AF1DF1" w:rsidRPr="00CD540D" w:rsidRDefault="00AF1DF1" w:rsidP="00AF1DF1">
      <w:pPr>
        <w:jc w:val="both"/>
        <w:rPr>
          <w:szCs w:val="22"/>
        </w:rPr>
      </w:pPr>
      <w:r w:rsidRPr="00CD540D">
        <w:rPr>
          <w:szCs w:val="22"/>
        </w:rPr>
        <w:t>If the services of a registered professional engineer are required as a result of an application for service received by the utility for service to that applicant</w:t>
      </w:r>
      <w:r w:rsidR="00392A44" w:rsidRPr="00CD540D">
        <w:rPr>
          <w:szCs w:val="22"/>
        </w:rPr>
        <w:t>’</w:t>
      </w:r>
      <w:r w:rsidRPr="00CD540D">
        <w:rPr>
          <w:szCs w:val="22"/>
        </w:rPr>
        <w:t>s service extension only, such engineer will be selected by the utility and the applicant, and the applicant shall bear all expenses incurred therein.</w:t>
      </w:r>
    </w:p>
    <w:p w:rsidR="00AF1DF1" w:rsidRPr="00AA2121" w:rsidRDefault="00AF1DF1" w:rsidP="00AF1DF1">
      <w:pPr>
        <w:jc w:val="both"/>
        <w:rPr>
          <w:sz w:val="16"/>
          <w:szCs w:val="16"/>
        </w:rPr>
      </w:pPr>
    </w:p>
    <w:p w:rsidR="00AF1DF1" w:rsidRPr="00CD540D" w:rsidRDefault="00AF1DF1" w:rsidP="00AF1DF1">
      <w:pPr>
        <w:jc w:val="both"/>
        <w:rPr>
          <w:szCs w:val="22"/>
        </w:rPr>
      </w:pPr>
      <w:r w:rsidRPr="00CD540D">
        <w:rPr>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rsidR="00797B6B">
        <w:rPr>
          <w:szCs w:val="22"/>
        </w:rPr>
        <w:t>PUC</w:t>
      </w:r>
      <w:r w:rsidRPr="00CD540D">
        <w:rPr>
          <w:szCs w:val="22"/>
        </w:rPr>
        <w:t xml:space="preserve"> rule) for the actual costs of, any additional facilities required to maintain compliance with the TCEQ minimum design criteria for water production, treatment, pumping storage and transmission.</w:t>
      </w:r>
    </w:p>
    <w:p w:rsidR="00AF1DF1" w:rsidRPr="00AA2121" w:rsidRDefault="00AF1DF1" w:rsidP="00AF1DF1">
      <w:pPr>
        <w:rPr>
          <w:sz w:val="16"/>
          <w:szCs w:val="16"/>
        </w:rPr>
      </w:pPr>
    </w:p>
    <w:p w:rsidR="003F43FE" w:rsidRPr="00CD540D" w:rsidRDefault="00AF1DF1" w:rsidP="003F43FE">
      <w:pPr>
        <w:jc w:val="both"/>
        <w:rPr>
          <w:szCs w:val="22"/>
        </w:rPr>
      </w:pPr>
      <w:r w:rsidRPr="00CD540D">
        <w:rPr>
          <w:szCs w:val="22"/>
        </w:rPr>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w:t>
      </w:r>
      <w:r w:rsidR="003F43FE" w:rsidRPr="00CD540D">
        <w:rPr>
          <w:szCs w:val="22"/>
        </w:rPr>
        <w:t>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sidR="003F43FE" w:rsidRPr="00CD540D">
        <w:rPr>
          <w:szCs w:val="22"/>
        </w:rPr>
        <w:t>ies</w:t>
      </w:r>
      <w:proofErr w:type="spellEnd"/>
      <w:r w:rsidR="003F43FE" w:rsidRPr="00CD540D">
        <w:rPr>
          <w:szCs w:val="22"/>
        </w:rPr>
        <w:t xml:space="preserve">) is located.  </w:t>
      </w:r>
    </w:p>
    <w:p w:rsidR="0038766E" w:rsidRPr="00AA2121" w:rsidRDefault="0038766E" w:rsidP="003F43FE">
      <w:pPr>
        <w:widowControl/>
        <w:tabs>
          <w:tab w:val="right" w:pos="9360"/>
        </w:tabs>
        <w:rPr>
          <w:bCs/>
          <w:sz w:val="16"/>
          <w:szCs w:val="16"/>
        </w:rPr>
      </w:pPr>
    </w:p>
    <w:p w:rsidR="00AD2C83" w:rsidRPr="00CD540D" w:rsidRDefault="00AD2C83" w:rsidP="00AD2C83">
      <w:pPr>
        <w:jc w:val="both"/>
        <w:rPr>
          <w:szCs w:val="22"/>
        </w:rPr>
      </w:pPr>
      <w:r w:rsidRPr="00CD540D">
        <w:rPr>
          <w:szCs w:val="22"/>
        </w:rPr>
        <w:t xml:space="preserve">Tap fees may be increased by unique costs not normally incurred as may be permitted by </w:t>
      </w:r>
      <w:r w:rsidR="00F5095A">
        <w:rPr>
          <w:szCs w:val="22"/>
        </w:rPr>
        <w:t>16 TAC §</w:t>
      </w:r>
      <w:r w:rsidRPr="00CD540D">
        <w:rPr>
          <w:szCs w:val="22"/>
        </w:rPr>
        <w:t xml:space="preserve"> 24.86(a)(1)(C).</w:t>
      </w:r>
    </w:p>
    <w:p w:rsidR="00AD2C83" w:rsidRPr="00AA2121" w:rsidRDefault="00AD2C83" w:rsidP="00AD2C83">
      <w:pPr>
        <w:jc w:val="both"/>
        <w:rPr>
          <w:sz w:val="16"/>
          <w:szCs w:val="16"/>
        </w:rPr>
      </w:pPr>
    </w:p>
    <w:p w:rsidR="00AD2C83" w:rsidRDefault="00AD2C83" w:rsidP="00AD2C83">
      <w:pPr>
        <w:jc w:val="both"/>
        <w:rPr>
          <w:szCs w:val="22"/>
        </w:rPr>
      </w:pPr>
      <w:r w:rsidRPr="00CD540D">
        <w:rPr>
          <w:szCs w:val="22"/>
        </w:rPr>
        <w:t xml:space="preserve">The utility adopts the Uniform Plumbing Code pursuant to TCEQ Rule </w:t>
      </w:r>
      <w:r w:rsidR="00F5095A">
        <w:rPr>
          <w:szCs w:val="22"/>
        </w:rPr>
        <w:t xml:space="preserve">30 TAC § </w:t>
      </w:r>
      <w:r w:rsidRPr="00CD540D">
        <w:rPr>
          <w:szCs w:val="22"/>
        </w:rPr>
        <w:t xml:space="preserve">290.46(i).  The piping and other equipment on the premises furnished by the customer </w:t>
      </w:r>
      <w:proofErr w:type="gramStart"/>
      <w:r w:rsidRPr="00CD540D">
        <w:rPr>
          <w:szCs w:val="22"/>
        </w:rPr>
        <w:t>will be maintained by the customer at all times</w:t>
      </w:r>
      <w:proofErr w:type="gramEnd"/>
      <w:r w:rsidRPr="00CD540D">
        <w:rPr>
          <w:szCs w:val="22"/>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Pr>
          <w:szCs w:val="22"/>
        </w:rPr>
        <w:t>PUC</w:t>
      </w:r>
      <w:r w:rsidRPr="00CD540D">
        <w:rPr>
          <w:szCs w:val="22"/>
        </w:rPr>
        <w:t xml:space="preserve"> rule.  No meters smaller than those identified in Section 1.0 of this tariff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rsidR="00AA2121" w:rsidRPr="00AA2121" w:rsidRDefault="00AA2121" w:rsidP="00AD2C83">
      <w:pPr>
        <w:jc w:val="both"/>
        <w:rPr>
          <w:sz w:val="16"/>
          <w:szCs w:val="16"/>
        </w:rPr>
      </w:pPr>
    </w:p>
    <w:p w:rsidR="00AA2121" w:rsidRPr="00CD540D" w:rsidRDefault="00AA2121" w:rsidP="00AD2C83">
      <w:pPr>
        <w:jc w:val="both"/>
        <w:rPr>
          <w:szCs w:val="22"/>
        </w:rPr>
      </w:pPr>
      <w:r w:rsidRPr="00CD540D">
        <w:rPr>
          <w:szCs w:val="22"/>
        </w:rPr>
        <w:t xml:space="preserve">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w:t>
      </w:r>
    </w:p>
    <w:p w:rsidR="00AD643D" w:rsidRPr="003F43FE" w:rsidRDefault="003F43FE" w:rsidP="00145AD1">
      <w:pPr>
        <w:widowControl/>
        <w:tabs>
          <w:tab w:val="right" w:pos="9360"/>
        </w:tabs>
        <w:rPr>
          <w:bCs/>
          <w:szCs w:val="22"/>
        </w:rPr>
      </w:pPr>
      <w:r>
        <w:rPr>
          <w:b/>
          <w:bCs/>
          <w:szCs w:val="22"/>
          <w:u w:val="single"/>
        </w:rPr>
        <w:br w:type="page"/>
      </w:r>
    </w:p>
    <w:p w:rsidR="00AD643D" w:rsidRPr="003F43FE" w:rsidRDefault="00AD643D" w:rsidP="00AD643D">
      <w:pPr>
        <w:widowControl/>
        <w:rPr>
          <w:bCs/>
          <w:szCs w:val="22"/>
        </w:rPr>
      </w:pPr>
    </w:p>
    <w:p w:rsidR="00AD643D" w:rsidRPr="00CD540D" w:rsidRDefault="00AD643D" w:rsidP="00AD643D">
      <w:pPr>
        <w:jc w:val="center"/>
        <w:rPr>
          <w:szCs w:val="22"/>
        </w:rPr>
      </w:pPr>
      <w:r w:rsidRPr="00CD540D">
        <w:rPr>
          <w:szCs w:val="22"/>
        </w:rPr>
        <w:t>SECTION 2.20 - SPECIFIC UTILITY SERVICE RULES AND REGULATIONS (C</w:t>
      </w:r>
      <w:r w:rsidR="003F43FE">
        <w:rPr>
          <w:szCs w:val="22"/>
        </w:rPr>
        <w:t>ontinued</w:t>
      </w:r>
      <w:r w:rsidRPr="00CD540D">
        <w:rPr>
          <w:szCs w:val="22"/>
        </w:rPr>
        <w:t>)</w:t>
      </w:r>
    </w:p>
    <w:p w:rsidR="00AD643D" w:rsidRPr="00CD540D" w:rsidRDefault="00AD643D" w:rsidP="00AF1DF1">
      <w:pPr>
        <w:jc w:val="both"/>
        <w:rPr>
          <w:szCs w:val="22"/>
        </w:rPr>
      </w:pPr>
    </w:p>
    <w:p w:rsidR="00AF1DF1" w:rsidRPr="00CD540D" w:rsidRDefault="00AF1DF1" w:rsidP="00AF1DF1">
      <w:pPr>
        <w:jc w:val="both"/>
        <w:rPr>
          <w:szCs w:val="22"/>
        </w:rPr>
      </w:pPr>
      <w:r w:rsidRPr="00CD540D">
        <w:rPr>
          <w:szCs w:val="22"/>
        </w:rPr>
        <w:t>The customer shall allow the utility and its personnel access to the customer</w:t>
      </w:r>
      <w:r w:rsidR="00D42AD4" w:rsidRPr="00CD540D">
        <w:rPr>
          <w:szCs w:val="22"/>
        </w:rPr>
        <w:t>’</w:t>
      </w:r>
      <w:r w:rsidRPr="00CD540D">
        <w:rPr>
          <w:szCs w:val="22"/>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D42AD4" w:rsidRPr="00CD540D">
        <w:rPr>
          <w:szCs w:val="22"/>
        </w:rPr>
        <w:t>’</w:t>
      </w:r>
      <w:r w:rsidRPr="00CD540D">
        <w:rPr>
          <w:szCs w:val="22"/>
        </w:rPr>
        <w:t xml:space="preserve">s property shall be during normal business hours.  The customer may require any utility representative, employee, contractor, or agent seeking to make such entry </w:t>
      </w:r>
      <w:r w:rsidR="0051687A" w:rsidRPr="00CD540D">
        <w:rPr>
          <w:szCs w:val="22"/>
        </w:rPr>
        <w:t xml:space="preserve">to </w:t>
      </w:r>
      <w:r w:rsidRPr="00CD540D">
        <w:rPr>
          <w:szCs w:val="22"/>
        </w:rPr>
        <w:t xml:space="preserve">identify themselves, their affiliation with the utility, and the purpose of their entry.  </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Threats to or assaults upon utility personnel shall result in criminal prosecution.</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Except in cases where the customer has a contract with the utility for reserve or auxiliary service, no other water service will be used by the customer on the same installation in conjunction with the utility</w:t>
      </w:r>
      <w:r w:rsidR="00D42AD4" w:rsidRPr="00CD540D">
        <w:rPr>
          <w:szCs w:val="22"/>
        </w:rPr>
        <w:t>’</w:t>
      </w:r>
      <w:r w:rsidRPr="00CD540D">
        <w:rPr>
          <w:szCs w:val="22"/>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rsidR="00AF1DF1" w:rsidRPr="00CD540D" w:rsidRDefault="00AF1DF1" w:rsidP="00AF1DF1">
      <w:pPr>
        <w:rPr>
          <w:szCs w:val="22"/>
        </w:rPr>
      </w:pPr>
    </w:p>
    <w:p w:rsidR="00E311B5" w:rsidRPr="00CD540D" w:rsidRDefault="00E311B5" w:rsidP="00E311B5">
      <w:pPr>
        <w:jc w:val="both"/>
        <w:rPr>
          <w:szCs w:val="22"/>
        </w:rPr>
      </w:pPr>
      <w:r w:rsidRPr="00CD540D">
        <w:rPr>
          <w:szCs w:val="22"/>
        </w:rPr>
        <w:t xml:space="preserve">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rsidR="00F70A65" w:rsidRPr="00AA2121" w:rsidRDefault="00F70A65" w:rsidP="003F43FE">
      <w:pPr>
        <w:widowControl/>
        <w:tabs>
          <w:tab w:val="center" w:pos="4680"/>
        </w:tabs>
        <w:rPr>
          <w:bCs/>
          <w:sz w:val="16"/>
          <w:szCs w:val="16"/>
        </w:rPr>
      </w:pPr>
    </w:p>
    <w:p w:rsidR="00AA2121" w:rsidRPr="00CD540D" w:rsidRDefault="00AA2121" w:rsidP="00AA2121">
      <w:pPr>
        <w:jc w:val="both"/>
        <w:rPr>
          <w:szCs w:val="22"/>
        </w:rPr>
      </w:pPr>
      <w:r w:rsidRPr="00CD540D">
        <w:rPr>
          <w:szCs w:val="22"/>
        </w:rPr>
        <w:t xml:space="preserve">No application, agreement or contract for service may be assigned or transferred without the written consent of the utility. </w:t>
      </w:r>
    </w:p>
    <w:p w:rsidR="00AA2121" w:rsidRPr="00AA2121" w:rsidRDefault="00AA2121" w:rsidP="00AA2121">
      <w:pPr>
        <w:jc w:val="both"/>
        <w:rPr>
          <w:sz w:val="16"/>
          <w:szCs w:val="16"/>
        </w:rPr>
      </w:pPr>
    </w:p>
    <w:p w:rsidR="00AA2121" w:rsidRPr="00CD540D" w:rsidRDefault="00AA2121" w:rsidP="00AA2121">
      <w:pPr>
        <w:jc w:val="both"/>
        <w:rPr>
          <w:szCs w:val="22"/>
        </w:rPr>
      </w:pPr>
      <w:r w:rsidRPr="00CD540D">
        <w:rPr>
          <w:szCs w:val="22"/>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rsidR="00AA2121" w:rsidRPr="00AA2121" w:rsidRDefault="00AA2121" w:rsidP="00AA2121">
      <w:pPr>
        <w:jc w:val="both"/>
        <w:rPr>
          <w:sz w:val="16"/>
          <w:szCs w:val="16"/>
        </w:rPr>
      </w:pPr>
    </w:p>
    <w:p w:rsidR="00AA2121" w:rsidRPr="00CD540D" w:rsidRDefault="00AA2121" w:rsidP="00AA2121">
      <w:pPr>
        <w:jc w:val="both"/>
        <w:rPr>
          <w:szCs w:val="22"/>
        </w:rPr>
      </w:pPr>
      <w:r w:rsidRPr="00CD540D">
        <w:rPr>
          <w:szCs w:val="22"/>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CD540D">
        <w:rPr>
          <w:szCs w:val="22"/>
        </w:rPr>
        <w:t>are in compliance with</w:t>
      </w:r>
      <w:proofErr w:type="gramEnd"/>
      <w:r w:rsidRPr="00CD540D">
        <w:rPr>
          <w:szCs w:val="22"/>
        </w:rPr>
        <w:t xml:space="preserve"> all applicable plumbing codes and are free of potential hazards to public health and safety.  Service may be denied until the certificate is </w:t>
      </w:r>
      <w:proofErr w:type="gramStart"/>
      <w:r w:rsidRPr="00CD540D">
        <w:rPr>
          <w:szCs w:val="22"/>
        </w:rPr>
        <w:t>received</w:t>
      </w:r>
      <w:proofErr w:type="gramEnd"/>
      <w:r w:rsidRPr="00CD540D">
        <w:rPr>
          <w:szCs w:val="22"/>
        </w:rPr>
        <w:t xml:space="preserve"> or any identified violations or hazards are remedied.  The utility is not required to perform these inspections for the applicant/</w:t>
      </w:r>
      <w:proofErr w:type="gramStart"/>
      <w:r w:rsidRPr="00CD540D">
        <w:rPr>
          <w:szCs w:val="22"/>
        </w:rPr>
        <w:t>customer, but</w:t>
      </w:r>
      <w:proofErr w:type="gramEnd"/>
      <w:r w:rsidRPr="00CD540D">
        <w:rPr>
          <w:szCs w:val="22"/>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 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rsidR="0038766E" w:rsidRPr="00AA2121" w:rsidRDefault="0038766E" w:rsidP="003F43FE">
      <w:pPr>
        <w:widowControl/>
        <w:tabs>
          <w:tab w:val="center" w:pos="4680"/>
        </w:tabs>
        <w:rPr>
          <w:bCs/>
          <w:sz w:val="16"/>
          <w:szCs w:val="16"/>
        </w:rPr>
      </w:pPr>
    </w:p>
    <w:p w:rsidR="00AA2121" w:rsidRPr="00CD540D" w:rsidRDefault="00AA2121" w:rsidP="00AA2121">
      <w:pPr>
        <w:jc w:val="both"/>
        <w:rPr>
          <w:szCs w:val="22"/>
        </w:rPr>
      </w:pPr>
      <w:r w:rsidRPr="00CD540D">
        <w:rPr>
          <w:szCs w:val="22"/>
        </w:rPr>
        <w:t xml:space="preserve">All customers or service applicants </w:t>
      </w:r>
      <w:proofErr w:type="gramStart"/>
      <w:r w:rsidRPr="00CD540D">
        <w:rPr>
          <w:szCs w:val="22"/>
        </w:rPr>
        <w:t>shall provide access to meters and utility cutoff valves at all times</w:t>
      </w:r>
      <w:proofErr w:type="gramEnd"/>
      <w:r w:rsidRPr="00CD540D">
        <w:rPr>
          <w:szCs w:val="22"/>
        </w:rPr>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rsidR="00F5095A">
        <w:rPr>
          <w:szCs w:val="22"/>
        </w:rPr>
        <w:t xml:space="preserve">16 TAC § </w:t>
      </w:r>
      <w:r w:rsidRPr="00CD540D">
        <w:rPr>
          <w:szCs w:val="22"/>
        </w:rPr>
        <w:t>24.89(c).</w:t>
      </w:r>
    </w:p>
    <w:p w:rsidR="00AD643D" w:rsidRPr="003F43FE" w:rsidRDefault="003F43FE" w:rsidP="00145AD1">
      <w:pPr>
        <w:widowControl/>
        <w:tabs>
          <w:tab w:val="right" w:pos="9360"/>
        </w:tabs>
        <w:rPr>
          <w:bCs/>
          <w:szCs w:val="22"/>
        </w:rPr>
      </w:pPr>
      <w:r>
        <w:rPr>
          <w:b/>
          <w:bCs/>
          <w:szCs w:val="22"/>
          <w:u w:val="single"/>
        </w:rPr>
        <w:br w:type="page"/>
      </w:r>
    </w:p>
    <w:p w:rsidR="00AD643D" w:rsidRPr="00CD540D" w:rsidRDefault="00AD643D" w:rsidP="00AD643D">
      <w:pPr>
        <w:rPr>
          <w:szCs w:val="22"/>
        </w:rPr>
      </w:pPr>
    </w:p>
    <w:p w:rsidR="00AD643D" w:rsidRPr="00CD540D" w:rsidRDefault="00AD643D" w:rsidP="00AD643D">
      <w:pPr>
        <w:jc w:val="center"/>
        <w:rPr>
          <w:szCs w:val="22"/>
        </w:rPr>
      </w:pPr>
      <w:r w:rsidRPr="00CD540D">
        <w:rPr>
          <w:szCs w:val="22"/>
        </w:rPr>
        <w:t xml:space="preserve">SECTION 2.20 - SPECIFIC UTILITY SERVICE RULES AND REGULATIONS </w:t>
      </w:r>
      <w:r w:rsidR="00882DE5" w:rsidRPr="00CD540D">
        <w:rPr>
          <w:szCs w:val="22"/>
        </w:rPr>
        <w:t>(C</w:t>
      </w:r>
      <w:r w:rsidR="00882DE5">
        <w:rPr>
          <w:szCs w:val="22"/>
        </w:rPr>
        <w:t>ontinued</w:t>
      </w:r>
      <w:r w:rsidR="00882DE5" w:rsidRPr="00CD540D">
        <w:rPr>
          <w:szCs w:val="22"/>
        </w:rPr>
        <w:t>)</w:t>
      </w:r>
    </w:p>
    <w:p w:rsidR="00AF1DF1" w:rsidRPr="00CD540D" w:rsidRDefault="00AF1DF1" w:rsidP="00AF1DF1">
      <w:pPr>
        <w:rPr>
          <w:szCs w:val="22"/>
        </w:rPr>
      </w:pPr>
    </w:p>
    <w:p w:rsidR="00E311B5" w:rsidRPr="00CD540D" w:rsidRDefault="00E311B5" w:rsidP="00E311B5">
      <w:pPr>
        <w:jc w:val="both"/>
        <w:rPr>
          <w:szCs w:val="22"/>
        </w:rPr>
      </w:pPr>
      <w:r w:rsidRPr="00CD540D">
        <w:rPr>
          <w:szCs w:val="22"/>
        </w:rPr>
        <w:t xml:space="preserve">Where necessary to serve an applicant’s property, the utility may require the applicant to provide it a permanent recorded public utility easement on and across the applicant’s real property </w:t>
      </w:r>
      <w:proofErr w:type="gramStart"/>
      <w:r w:rsidRPr="00CD540D">
        <w:rPr>
          <w:szCs w:val="22"/>
        </w:rPr>
        <w:t>sufficient</w:t>
      </w:r>
      <w:proofErr w:type="gramEnd"/>
      <w:r w:rsidRPr="00CD540D">
        <w:rPr>
          <w:szCs w:val="22"/>
        </w:rPr>
        <w:t xml:space="preserve"> to provide service to that applicant.</w:t>
      </w:r>
    </w:p>
    <w:p w:rsidR="00E311B5" w:rsidRPr="00CD540D" w:rsidRDefault="00E311B5" w:rsidP="00E311B5">
      <w:pPr>
        <w:jc w:val="both"/>
        <w:rPr>
          <w:szCs w:val="22"/>
        </w:rPr>
      </w:pPr>
    </w:p>
    <w:p w:rsidR="00E311B5" w:rsidRPr="00CD540D" w:rsidRDefault="00E311B5" w:rsidP="00E311B5">
      <w:pPr>
        <w:jc w:val="both"/>
        <w:rPr>
          <w:szCs w:val="22"/>
        </w:rPr>
      </w:pPr>
      <w:r w:rsidRPr="00CD540D">
        <w:rPr>
          <w:szCs w:val="22"/>
        </w:rPr>
        <w:t>Service applicants may be required to comply with any pre-condition to receiving service not printed herein as may exist under PUC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rsidR="0038766E" w:rsidRPr="003F43FE" w:rsidRDefault="0038766E" w:rsidP="003F43FE">
      <w:pPr>
        <w:widowControl/>
        <w:tabs>
          <w:tab w:val="center" w:pos="4680"/>
        </w:tabs>
        <w:rPr>
          <w:bCs/>
          <w:szCs w:val="22"/>
        </w:rPr>
      </w:pPr>
    </w:p>
    <w:p w:rsidR="00AF1DF1" w:rsidRPr="00CD540D" w:rsidRDefault="00AF1DF1" w:rsidP="00AF1DF1">
      <w:pPr>
        <w:jc w:val="both"/>
        <w:rPr>
          <w:szCs w:val="22"/>
        </w:rPr>
      </w:pPr>
      <w:r w:rsidRPr="00CD540D">
        <w:rPr>
          <w:szCs w:val="22"/>
        </w:rPr>
        <w:t xml:space="preserve">Customers must make meters accessible to the Utility and its personnel.  If they do not, the Utility may require the removal of the meter to another location according to </w:t>
      </w:r>
      <w:r w:rsidR="00F5095A">
        <w:rPr>
          <w:szCs w:val="22"/>
        </w:rPr>
        <w:t>16 TAC§</w:t>
      </w:r>
      <w:r w:rsidRPr="00CD540D">
        <w:rPr>
          <w:szCs w:val="22"/>
        </w:rPr>
        <w:t xml:space="preserve"> 2</w:t>
      </w:r>
      <w:r w:rsidR="001146CA" w:rsidRPr="00CD540D">
        <w:rPr>
          <w:szCs w:val="22"/>
        </w:rPr>
        <w:t>4</w:t>
      </w:r>
      <w:r w:rsidRPr="00CD540D">
        <w:rPr>
          <w:szCs w:val="22"/>
        </w:rPr>
        <w:t xml:space="preserve">.89(c) of the </w:t>
      </w:r>
      <w:r w:rsidR="001146CA" w:rsidRPr="00CD540D">
        <w:rPr>
          <w:szCs w:val="22"/>
        </w:rPr>
        <w:t>PUC</w:t>
      </w:r>
      <w:r w:rsidR="00BF0EB7" w:rsidRPr="00CD540D">
        <w:rPr>
          <w:szCs w:val="22"/>
        </w:rPr>
        <w:t>’</w:t>
      </w:r>
      <w:r w:rsidRPr="00CD540D">
        <w:rPr>
          <w:szCs w:val="22"/>
        </w:rPr>
        <w:t>s rules. The Utility will give the customer the option of converting to a remote radio read meter at the customer</w:t>
      </w:r>
      <w:r w:rsidR="00BF0EB7" w:rsidRPr="00CD540D">
        <w:rPr>
          <w:szCs w:val="22"/>
        </w:rPr>
        <w:t>’</w:t>
      </w:r>
      <w:r w:rsidRPr="00CD540D">
        <w:rPr>
          <w:szCs w:val="22"/>
        </w:rPr>
        <w:t>s expense in lieu of bearing the cost of relocating the meter and any Utility water lines necessitated by the customer</w:t>
      </w:r>
      <w:r w:rsidR="00BF0EB7" w:rsidRPr="00CD540D">
        <w:rPr>
          <w:szCs w:val="22"/>
        </w:rPr>
        <w:t>’</w:t>
      </w:r>
      <w:r w:rsidRPr="00CD540D">
        <w:rPr>
          <w:szCs w:val="22"/>
        </w:rPr>
        <w:t>s actions.  If the customer does not accept this option, the customer will be charged for all incurred meter relocation costs.  Before relocating the meter, the utility must provide the customer with written notice of its intent to do so.</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w:t>
      </w:r>
      <w:r w:rsidR="00BF0EB7" w:rsidRPr="00CD540D">
        <w:rPr>
          <w:szCs w:val="22"/>
        </w:rPr>
        <w:t>’</w:t>
      </w:r>
      <w:r w:rsidRPr="00CD540D">
        <w:rPr>
          <w:szCs w:val="22"/>
        </w:rPr>
        <w:t>s property.</w:t>
      </w:r>
    </w:p>
    <w:p w:rsidR="00BF0EB7" w:rsidRPr="003F43FE" w:rsidRDefault="003F43FE" w:rsidP="00145AD1">
      <w:pPr>
        <w:widowControl/>
        <w:tabs>
          <w:tab w:val="right" w:pos="9360"/>
        </w:tabs>
        <w:rPr>
          <w:bCs/>
          <w:szCs w:val="22"/>
        </w:rPr>
      </w:pPr>
      <w:r>
        <w:rPr>
          <w:b/>
          <w:bCs/>
          <w:szCs w:val="22"/>
          <w:u w:val="single"/>
        </w:rPr>
        <w:br w:type="page"/>
      </w:r>
    </w:p>
    <w:p w:rsidR="00AF1DF1" w:rsidRPr="00CD540D" w:rsidRDefault="00AF1DF1" w:rsidP="00AF1DF1">
      <w:pPr>
        <w:rPr>
          <w:szCs w:val="22"/>
        </w:rPr>
      </w:pPr>
    </w:p>
    <w:p w:rsidR="00AF1DF1" w:rsidRPr="00CD540D" w:rsidRDefault="00AF1DF1" w:rsidP="00AF1DF1">
      <w:pPr>
        <w:jc w:val="center"/>
        <w:rPr>
          <w:szCs w:val="22"/>
        </w:rPr>
      </w:pPr>
      <w:r w:rsidRPr="00CD540D">
        <w:rPr>
          <w:szCs w:val="22"/>
        </w:rPr>
        <w:t>SECTION 3.0 - EXTENSION POLICY</w:t>
      </w:r>
    </w:p>
    <w:p w:rsidR="00AF1DF1" w:rsidRPr="00CD540D" w:rsidRDefault="00AF1DF1" w:rsidP="00AF1DF1">
      <w:pPr>
        <w:jc w:val="both"/>
        <w:rPr>
          <w:szCs w:val="22"/>
        </w:rPr>
      </w:pPr>
    </w:p>
    <w:p w:rsidR="00AF1DF1" w:rsidRPr="00CD540D" w:rsidRDefault="00AF1DF1" w:rsidP="00AF1DF1">
      <w:pPr>
        <w:jc w:val="both"/>
        <w:rPr>
          <w:szCs w:val="22"/>
          <w:u w:val="single"/>
        </w:rPr>
      </w:pPr>
      <w:r w:rsidRPr="00CD540D">
        <w:rPr>
          <w:szCs w:val="22"/>
          <w:u w:val="single"/>
        </w:rPr>
        <w:t>Section 3.01 - Standard Extension Requirements</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LINE EXTENSION AND CONSTRUCTION CHARGES.  No contribution in aid of construction may be required of any customer except as provided for in this approved extension policy.</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CD540D">
        <w:rPr>
          <w:szCs w:val="22"/>
          <w:u w:val="single"/>
        </w:rPr>
        <w:t>may not be required</w:t>
      </w:r>
      <w:r w:rsidRPr="00CD540D">
        <w:rPr>
          <w:szCs w:val="22"/>
        </w:rPr>
        <w:t xml:space="preserve"> of individual residential customers for production, storage, treatment or transmission facilities unless otherwise approved by the Commission under this specific extension policy.</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COST UTILITY SHALL BEAR.  Within its </w:t>
      </w:r>
      <w:r w:rsidR="00A20EF8" w:rsidRPr="00CD540D">
        <w:rPr>
          <w:szCs w:val="22"/>
        </w:rPr>
        <w:t xml:space="preserve">Certificate of Convenience and Necessity (“CCN”) service </w:t>
      </w:r>
      <w:r w:rsidRPr="00CD540D">
        <w:rPr>
          <w:szCs w:val="22"/>
        </w:rPr>
        <w:t>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8911F2" w:rsidRPr="00CD540D">
        <w:rPr>
          <w:szCs w:val="22"/>
        </w:rPr>
        <w:t>’</w:t>
      </w:r>
      <w:r w:rsidRPr="00CD540D">
        <w:rPr>
          <w:szCs w:val="22"/>
        </w:rPr>
        <w:t>s facilities in accordance with the utility</w:t>
      </w:r>
      <w:r w:rsidR="008911F2" w:rsidRPr="00CD540D">
        <w:rPr>
          <w:szCs w:val="22"/>
        </w:rPr>
        <w:t>’</w:t>
      </w:r>
      <w:r w:rsidRPr="00CD540D">
        <w:rPr>
          <w:szCs w:val="22"/>
        </w:rPr>
        <w:t>s approved extension policy after receiving a written request from the utility.</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Developers may be required to provide contributions in aid of construction in amounts to furnish the system with all facilities necessary to comply with the </w:t>
      </w:r>
      <w:r w:rsidR="001146CA" w:rsidRPr="00CD540D">
        <w:rPr>
          <w:szCs w:val="22"/>
        </w:rPr>
        <w:t>PUC’s</w:t>
      </w:r>
      <w:r w:rsidRPr="00CD540D">
        <w:rPr>
          <w:szCs w:val="22"/>
        </w:rPr>
        <w:t xml:space="preserve"> Rules.</w:t>
      </w:r>
    </w:p>
    <w:p w:rsidR="00AF1DF1" w:rsidRPr="00CD540D" w:rsidRDefault="00AF1DF1" w:rsidP="00AF1DF1">
      <w:pPr>
        <w:rPr>
          <w:szCs w:val="22"/>
        </w:rPr>
      </w:pPr>
    </w:p>
    <w:p w:rsidR="00E57BDD" w:rsidRPr="003F43FE" w:rsidRDefault="00E57BDD" w:rsidP="00145AD1">
      <w:pPr>
        <w:widowControl/>
        <w:tabs>
          <w:tab w:val="right" w:pos="9360"/>
        </w:tabs>
        <w:rPr>
          <w:bCs/>
          <w:szCs w:val="22"/>
        </w:rPr>
      </w:pPr>
      <w:r>
        <w:rPr>
          <w:szCs w:val="22"/>
        </w:rPr>
        <w:br w:type="page"/>
      </w:r>
    </w:p>
    <w:p w:rsidR="00E57BDD" w:rsidRPr="00CD540D" w:rsidRDefault="00E57BDD" w:rsidP="00E57BDD">
      <w:pPr>
        <w:rPr>
          <w:szCs w:val="22"/>
        </w:rPr>
      </w:pPr>
    </w:p>
    <w:p w:rsidR="00E311B5" w:rsidRPr="00CD540D" w:rsidRDefault="00E311B5" w:rsidP="00E311B5">
      <w:pPr>
        <w:jc w:val="center"/>
        <w:rPr>
          <w:szCs w:val="22"/>
        </w:rPr>
      </w:pPr>
      <w:r w:rsidRPr="00CD540D">
        <w:rPr>
          <w:szCs w:val="22"/>
        </w:rPr>
        <w:t>SECTION 3.20 - SPECIFIC UTILITY EXTENSION POLICY</w:t>
      </w:r>
    </w:p>
    <w:p w:rsidR="00AF1DF1" w:rsidRPr="00CD540D" w:rsidRDefault="00AF1DF1" w:rsidP="00AF1DF1">
      <w:pPr>
        <w:rPr>
          <w:szCs w:val="22"/>
        </w:rPr>
      </w:pPr>
    </w:p>
    <w:p w:rsidR="00E311B5" w:rsidRPr="00CD540D" w:rsidRDefault="00E311B5" w:rsidP="00E311B5">
      <w:pPr>
        <w:jc w:val="both"/>
        <w:rPr>
          <w:szCs w:val="22"/>
        </w:rPr>
      </w:pPr>
      <w:r w:rsidRPr="00CD540D">
        <w:rPr>
          <w:szCs w:val="22"/>
        </w:rPr>
        <w:t>This section contains the utility’s specific extension policy that complies with the requirements already stated under Section 3.01.  It must be reviewed and approved by the Commission and in compliance with PUC Rules to be effective.</w:t>
      </w:r>
    </w:p>
    <w:p w:rsidR="00E311B5" w:rsidRPr="00CD540D" w:rsidRDefault="00E311B5" w:rsidP="00E311B5">
      <w:pPr>
        <w:jc w:val="both"/>
        <w:rPr>
          <w:szCs w:val="22"/>
        </w:rPr>
      </w:pPr>
    </w:p>
    <w:p w:rsidR="00E311B5" w:rsidRPr="00CD540D" w:rsidRDefault="00E311B5" w:rsidP="00E311B5">
      <w:pPr>
        <w:jc w:val="both"/>
        <w:rPr>
          <w:szCs w:val="22"/>
        </w:rPr>
      </w:pPr>
      <w:r w:rsidRPr="00CD540D">
        <w:rPr>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rsidR="00C77342" w:rsidRDefault="00C77342" w:rsidP="00AF1DF1">
      <w:pPr>
        <w:tabs>
          <w:tab w:val="right" w:pos="9450"/>
        </w:tabs>
        <w:rPr>
          <w:b/>
          <w:szCs w:val="22"/>
          <w:u w:val="single"/>
        </w:rPr>
      </w:pPr>
    </w:p>
    <w:p w:rsidR="001A6A54" w:rsidRPr="00CD540D" w:rsidRDefault="001A6A54" w:rsidP="001A6A54">
      <w:pPr>
        <w:jc w:val="both"/>
        <w:rPr>
          <w:szCs w:val="22"/>
        </w:rPr>
      </w:pPr>
      <w:r w:rsidRPr="00CD540D">
        <w:rPr>
          <w:szCs w:val="22"/>
        </w:rPr>
        <w:t xml:space="preserve">Developers may be required to provide contributions in aid of construction in amounts </w:t>
      </w:r>
      <w:proofErr w:type="gramStart"/>
      <w:r w:rsidRPr="00CD540D">
        <w:rPr>
          <w:szCs w:val="22"/>
        </w:rPr>
        <w:t>sufficient</w:t>
      </w:r>
      <w:proofErr w:type="gramEnd"/>
      <w:r w:rsidRPr="00CD540D">
        <w:rPr>
          <w:szCs w:val="22"/>
        </w:rPr>
        <w:t xml:space="preserve">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tariff, a developer is one who subdivides or requests more than two meters on a piece of property.  Commercial, industrial, and wholesale customers will be treated as developers.</w:t>
      </w:r>
    </w:p>
    <w:p w:rsidR="00E57BDD" w:rsidRPr="00CD540D" w:rsidRDefault="00E57BDD" w:rsidP="00E57BDD">
      <w:pPr>
        <w:jc w:val="both"/>
        <w:rPr>
          <w:szCs w:val="22"/>
        </w:rPr>
      </w:pPr>
    </w:p>
    <w:p w:rsidR="00E57BDD" w:rsidRPr="00CD540D" w:rsidRDefault="00E57BDD" w:rsidP="00E57BDD">
      <w:pPr>
        <w:jc w:val="both"/>
        <w:rPr>
          <w:szCs w:val="22"/>
        </w:rPr>
      </w:pPr>
      <w:r w:rsidRPr="00CD540D">
        <w:rPr>
          <w:szCs w:val="22"/>
        </w:rPr>
        <w:t xml:space="preserve">The utility adopts the administrative rules of the PUC, as amended from time to time, as its company specific extension policy.  These rules will be kept on file at the company’s business office for customer inspection during normal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rsidR="00E57BDD" w:rsidRPr="00CD540D" w:rsidRDefault="00E57BDD" w:rsidP="00E57BDD">
      <w:pPr>
        <w:jc w:val="both"/>
        <w:rPr>
          <w:szCs w:val="22"/>
        </w:rPr>
      </w:pPr>
    </w:p>
    <w:p w:rsidR="00E57BDD" w:rsidRPr="00CD540D" w:rsidRDefault="00E57BDD" w:rsidP="00E57BDD">
      <w:pPr>
        <w:jc w:val="both"/>
        <w:rPr>
          <w:szCs w:val="22"/>
        </w:rPr>
      </w:pPr>
      <w:r w:rsidRPr="00CD540D">
        <w:rPr>
          <w:szCs w:val="22"/>
        </w:rPr>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  </w:t>
      </w:r>
    </w:p>
    <w:p w:rsidR="00E57BDD" w:rsidRPr="00CD540D" w:rsidRDefault="00E57BDD" w:rsidP="00E57BDD">
      <w:pPr>
        <w:jc w:val="both"/>
        <w:rPr>
          <w:szCs w:val="22"/>
        </w:rPr>
      </w:pPr>
    </w:p>
    <w:p w:rsidR="00E57BDD" w:rsidRPr="00CD540D" w:rsidRDefault="00E57BDD" w:rsidP="00E57BDD">
      <w:pPr>
        <w:jc w:val="both"/>
        <w:rPr>
          <w:szCs w:val="22"/>
        </w:rPr>
      </w:pPr>
      <w:r w:rsidRPr="00CD540D">
        <w:rPr>
          <w:szCs w:val="22"/>
        </w:rPr>
        <w:t>Residential tap fees may be increased by other unique costs not normally incurred as permitted by PUC rule.  Larger meter taps shall be made at actual cost associated with that tap which shall include such extraordinary expenses.</w:t>
      </w:r>
    </w:p>
    <w:p w:rsidR="00E57BDD" w:rsidRDefault="00E57BDD" w:rsidP="00AF1DF1">
      <w:pPr>
        <w:tabs>
          <w:tab w:val="right" w:pos="9450"/>
        </w:tabs>
        <w:rPr>
          <w:szCs w:val="22"/>
        </w:rPr>
      </w:pPr>
    </w:p>
    <w:p w:rsidR="00E57BDD" w:rsidRPr="00CD540D" w:rsidRDefault="00E57BDD" w:rsidP="00E57BDD">
      <w:pPr>
        <w:jc w:val="both"/>
        <w:rPr>
          <w:szCs w:val="22"/>
        </w:rPr>
      </w:pPr>
      <w:r w:rsidRPr="00CD540D">
        <w:rPr>
          <w:szCs w:val="22"/>
        </w:rPr>
        <w:t>Any service extension to a subdivision (recorded or unrecorded) may be subject to the provisions and restrictions of PUC S</w:t>
      </w:r>
      <w:r w:rsidRPr="00CD540D">
        <w:rPr>
          <w:sz w:val="20"/>
          <w:szCs w:val="22"/>
        </w:rPr>
        <w:t xml:space="preserve">UBST </w:t>
      </w:r>
      <w:r w:rsidRPr="00CD540D">
        <w:rPr>
          <w:szCs w:val="22"/>
        </w:rPr>
        <w:t>R. 24.86(d)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PUC minimum design criteria, which must be committed to such extension. As provided by PUC S</w:t>
      </w:r>
      <w:r w:rsidRPr="00CD540D">
        <w:rPr>
          <w:sz w:val="20"/>
          <w:szCs w:val="22"/>
        </w:rPr>
        <w:t xml:space="preserve">UBST </w:t>
      </w:r>
      <w:r w:rsidRPr="00CD540D">
        <w:rPr>
          <w:szCs w:val="22"/>
        </w:rPr>
        <w:t>R. 24.86(d)(4), for purposes of this tariff, commercial, industrial, and wholesale customers shall be treated as developers.</w:t>
      </w:r>
    </w:p>
    <w:p w:rsidR="00E57BDD" w:rsidRPr="00CD540D" w:rsidRDefault="00E57BDD" w:rsidP="00E57BDD">
      <w:pPr>
        <w:jc w:val="both"/>
        <w:rPr>
          <w:szCs w:val="22"/>
        </w:rPr>
      </w:pPr>
    </w:p>
    <w:p w:rsidR="00E57BDD" w:rsidRPr="00CD540D" w:rsidRDefault="00E57BDD" w:rsidP="00E57BDD">
      <w:pPr>
        <w:jc w:val="both"/>
        <w:rPr>
          <w:szCs w:val="22"/>
        </w:rPr>
      </w:pPr>
      <w:r w:rsidRPr="00CD540D">
        <w:rPr>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E57BDD" w:rsidRPr="00CD540D" w:rsidRDefault="00E57BDD" w:rsidP="00E57BDD">
      <w:pPr>
        <w:jc w:val="both"/>
        <w:rPr>
          <w:szCs w:val="22"/>
        </w:rPr>
      </w:pPr>
    </w:p>
    <w:p w:rsidR="00E57BDD" w:rsidRPr="00CD540D" w:rsidRDefault="00E57BDD" w:rsidP="00E57BDD">
      <w:pPr>
        <w:jc w:val="both"/>
        <w:rPr>
          <w:szCs w:val="22"/>
        </w:rPr>
      </w:pPr>
      <w:r w:rsidRPr="00CD540D">
        <w:rPr>
          <w:szCs w:val="22"/>
        </w:rPr>
        <w:t xml:space="preserve">Unless expressly exempted by PUC rule or order, each point of use (as defined by </w:t>
      </w:r>
      <w:r w:rsidR="00F5095A">
        <w:rPr>
          <w:szCs w:val="22"/>
        </w:rPr>
        <w:t>16 TAC §</w:t>
      </w:r>
      <w:r w:rsidRPr="00CD540D">
        <w:rPr>
          <w:szCs w:val="22"/>
        </w:rPr>
        <w:t xml:space="preserve"> 24.3) must be individually metered.</w:t>
      </w:r>
    </w:p>
    <w:p w:rsidR="00E57BDD" w:rsidRPr="003F43FE" w:rsidRDefault="00E57BDD" w:rsidP="00AF1DF1">
      <w:pPr>
        <w:tabs>
          <w:tab w:val="right" w:pos="9450"/>
        </w:tabs>
        <w:rPr>
          <w:szCs w:val="22"/>
        </w:rPr>
      </w:pPr>
    </w:p>
    <w:p w:rsidR="00BF0EB7" w:rsidRPr="003F43FE" w:rsidRDefault="003F43FE" w:rsidP="00145AD1">
      <w:pPr>
        <w:widowControl/>
        <w:tabs>
          <w:tab w:val="right" w:pos="9360"/>
        </w:tabs>
        <w:rPr>
          <w:bCs/>
          <w:szCs w:val="22"/>
        </w:rPr>
      </w:pPr>
      <w:r>
        <w:rPr>
          <w:b/>
          <w:bCs/>
          <w:szCs w:val="22"/>
          <w:u w:val="single"/>
        </w:rPr>
        <w:br w:type="page"/>
      </w:r>
    </w:p>
    <w:p w:rsidR="00AF1DF1" w:rsidRPr="00CD540D" w:rsidRDefault="00AF1DF1" w:rsidP="00AF1DF1">
      <w:pPr>
        <w:rPr>
          <w:szCs w:val="22"/>
        </w:rPr>
      </w:pPr>
    </w:p>
    <w:p w:rsidR="00AF1DF1" w:rsidRPr="00CD540D" w:rsidRDefault="00AF1DF1" w:rsidP="00AF1DF1">
      <w:pPr>
        <w:jc w:val="center"/>
        <w:rPr>
          <w:szCs w:val="22"/>
        </w:rPr>
      </w:pPr>
      <w:r w:rsidRPr="00CD540D">
        <w:rPr>
          <w:szCs w:val="22"/>
        </w:rPr>
        <w:t>SECTION 3.20 - SPECIFIC UTILITY EXTENSION POLICY</w:t>
      </w:r>
      <w:r w:rsidR="00E311B5">
        <w:rPr>
          <w:szCs w:val="22"/>
        </w:rPr>
        <w:t xml:space="preserve"> (C</w:t>
      </w:r>
      <w:r w:rsidR="003F43FE">
        <w:rPr>
          <w:szCs w:val="22"/>
        </w:rPr>
        <w:t>ontinued</w:t>
      </w:r>
      <w:r w:rsidR="00E311B5">
        <w:rPr>
          <w:szCs w:val="22"/>
        </w:rPr>
        <w:t>)</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The imposition of additional extension costs or charges as provided by Sections 2.20 and 3.20 of this </w:t>
      </w:r>
      <w:proofErr w:type="gramStart"/>
      <w:r w:rsidRPr="00CD540D">
        <w:rPr>
          <w:szCs w:val="22"/>
        </w:rPr>
        <w:t>tariff</w:t>
      </w:r>
      <w:proofErr w:type="gramEnd"/>
      <w:r w:rsidRPr="00CD540D">
        <w:rPr>
          <w:szCs w:val="22"/>
        </w:rPr>
        <w:t xml:space="preserve"> shall be subject to appeal as provided in this tariff, </w:t>
      </w:r>
      <w:r w:rsidR="001146CA" w:rsidRPr="00CD540D">
        <w:rPr>
          <w:szCs w:val="22"/>
        </w:rPr>
        <w:t>PUC</w:t>
      </w:r>
      <w:r w:rsidRPr="00CD540D">
        <w:rPr>
          <w:szCs w:val="22"/>
        </w:rPr>
        <w:t xml:space="preserve"> rules, or the rules of such other regulatory authority as may have jurisdiction over the utility</w:t>
      </w:r>
      <w:r w:rsidR="00BF0EB7" w:rsidRPr="00CD540D">
        <w:rPr>
          <w:szCs w:val="22"/>
        </w:rPr>
        <w:t>’</w:t>
      </w:r>
      <w:r w:rsidRPr="00CD540D">
        <w:rPr>
          <w:szCs w:val="22"/>
        </w:rPr>
        <w:t xml:space="preserve">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1146CA" w:rsidRPr="00CD540D">
        <w:rPr>
          <w:szCs w:val="22"/>
        </w:rPr>
        <w:t>PUC</w:t>
      </w:r>
      <w:r w:rsidRPr="00CD540D">
        <w:rPr>
          <w:szCs w:val="22"/>
        </w:rPr>
        <w:t xml:space="preserve"> or such other regulatory authority having jurisdiction over the utility</w:t>
      </w:r>
      <w:r w:rsidR="00BF0EB7" w:rsidRPr="00CD540D">
        <w:rPr>
          <w:szCs w:val="22"/>
        </w:rPr>
        <w:t>’</w:t>
      </w:r>
      <w:r w:rsidRPr="00CD540D">
        <w:rPr>
          <w:szCs w:val="22"/>
        </w:rPr>
        <w:t>s rates in that portion of the utility</w:t>
      </w:r>
      <w:r w:rsidR="00BF0EB7" w:rsidRPr="00CD540D">
        <w:rPr>
          <w:szCs w:val="22"/>
        </w:rPr>
        <w:t>’</w:t>
      </w:r>
      <w:r w:rsidRPr="00CD540D">
        <w:rPr>
          <w:szCs w:val="22"/>
        </w:rPr>
        <w:t>s service area in which the applicant</w:t>
      </w:r>
      <w:r w:rsidR="00BF0EB7" w:rsidRPr="00CD540D">
        <w:rPr>
          <w:szCs w:val="22"/>
        </w:rPr>
        <w:t>’</w:t>
      </w:r>
      <w:r w:rsidRPr="00CD540D">
        <w:rPr>
          <w:szCs w:val="22"/>
        </w:rPr>
        <w:t xml:space="preserve">s property(ies) is located.  Unless the </w:t>
      </w:r>
      <w:r w:rsidR="001146CA" w:rsidRPr="00CD540D">
        <w:rPr>
          <w:szCs w:val="22"/>
        </w:rPr>
        <w:t>PUC</w:t>
      </w:r>
      <w:r w:rsidRPr="00CD540D">
        <w:rPr>
          <w:szCs w:val="22"/>
        </w:rPr>
        <w:t xml:space="preserve"> or other regulatory authority enters interlocutory orders to the contrary, service to the applicant may be delayed until such appeal is resolved.</w:t>
      </w:r>
    </w:p>
    <w:p w:rsidR="00AF1DF1" w:rsidRPr="00CD540D" w:rsidRDefault="00AF1DF1" w:rsidP="00AF1DF1">
      <w:pPr>
        <w:jc w:val="both"/>
        <w:rPr>
          <w:szCs w:val="22"/>
        </w:rPr>
      </w:pPr>
    </w:p>
    <w:p w:rsidR="001A6A54" w:rsidRDefault="00AF1DF1" w:rsidP="00AF1DF1">
      <w:pPr>
        <w:jc w:val="both"/>
        <w:rPr>
          <w:szCs w:val="22"/>
        </w:rPr>
      </w:pPr>
      <w:r w:rsidRPr="00CD540D">
        <w:rPr>
          <w:szCs w:val="22"/>
        </w:rPr>
        <w:t>The Utility will provide a written service application form to the applicant for each request for service received by the utility</w:t>
      </w:r>
      <w:r w:rsidR="00BF0EB7" w:rsidRPr="00CD540D">
        <w:rPr>
          <w:szCs w:val="22"/>
        </w:rPr>
        <w:t>’</w:t>
      </w:r>
      <w:r w:rsidRPr="00CD540D">
        <w:rPr>
          <w:szCs w:val="22"/>
        </w:rPr>
        <w:t>s business offices.  A separate application shall be required for each potential service location if more than one service connection is desired by any individual applicant. Service applications forms will be available for applicant pick up at the utility</w:t>
      </w:r>
      <w:r w:rsidR="00BF0EB7" w:rsidRPr="00CD540D">
        <w:rPr>
          <w:szCs w:val="22"/>
        </w:rPr>
        <w:t>’</w:t>
      </w:r>
      <w:r w:rsidRPr="00CD540D">
        <w:rPr>
          <w:szCs w:val="22"/>
        </w:rPr>
        <w:t xml:space="preserve">s business office during normal weekday business hours.  Service applications will be sent by prepaid </w:t>
      </w:r>
      <w:proofErr w:type="gramStart"/>
      <w:r w:rsidRPr="00CD540D">
        <w:rPr>
          <w:szCs w:val="22"/>
        </w:rPr>
        <w:t>first class</w:t>
      </w:r>
      <w:proofErr w:type="gramEnd"/>
      <w:r w:rsidRPr="00CD540D">
        <w:rPr>
          <w:szCs w:val="22"/>
        </w:rPr>
        <w:t xml:space="preserve"> United States mail to the address provided by the applicant upon request. </w:t>
      </w:r>
    </w:p>
    <w:p w:rsidR="003F43FE" w:rsidRDefault="003F43FE" w:rsidP="00AF1DF1">
      <w:pPr>
        <w:jc w:val="both"/>
        <w:rPr>
          <w:szCs w:val="22"/>
        </w:rPr>
      </w:pPr>
    </w:p>
    <w:p w:rsidR="002B712C" w:rsidRPr="00CD540D" w:rsidRDefault="002B712C" w:rsidP="002B712C">
      <w:pPr>
        <w:jc w:val="both"/>
        <w:rPr>
          <w:szCs w:val="22"/>
        </w:rPr>
      </w:pPr>
      <w:r w:rsidRPr="00CD540D">
        <w:rPr>
          <w:szCs w:val="22"/>
        </w:rPr>
        <w:t xml:space="preserve">Completed applications should be returned by hand delivery in case there are questions which might delay fulfilling the service request.  Completed service applications may be submitted by mail if hand delivery is not possible. </w:t>
      </w:r>
    </w:p>
    <w:p w:rsidR="002B712C" w:rsidRPr="00CD540D" w:rsidRDefault="002B712C" w:rsidP="002B712C">
      <w:pPr>
        <w:jc w:val="both"/>
        <w:rPr>
          <w:szCs w:val="22"/>
        </w:rPr>
      </w:pPr>
    </w:p>
    <w:p w:rsidR="002B712C" w:rsidRPr="00CD540D" w:rsidRDefault="002B712C" w:rsidP="002B712C">
      <w:pPr>
        <w:jc w:val="both"/>
        <w:rPr>
          <w:szCs w:val="22"/>
        </w:rPr>
      </w:pPr>
      <w:r w:rsidRPr="00CD540D">
        <w:rPr>
          <w:szCs w:val="22"/>
        </w:rPr>
        <w:t xml:space="preserve">The utility shall serve each qualified service applicant within its CCN service area as soon as practical after receiving a completed service application.  All service requests will be fulfilled within the time limits prescribed by PUC rules once the applicant has met all conditions precedent to achieving </w:t>
      </w:r>
      <w:r w:rsidRPr="00CD540D">
        <w:rPr>
          <w:szCs w:val="22"/>
        </w:rPr>
        <w:sym w:font="WP TypographicSymbols" w:char="0041"/>
      </w:r>
      <w:r w:rsidRPr="00CD540D">
        <w:rPr>
          <w:szCs w:val="22"/>
        </w:rPr>
        <w:t>qualified service applicant</w:t>
      </w:r>
      <w:r w:rsidRPr="00CD540D">
        <w:rPr>
          <w:szCs w:val="22"/>
        </w:rPr>
        <w:sym w:font="WP TypographicSymbols" w:char="0040"/>
      </w:r>
      <w:r w:rsidRPr="00CD540D">
        <w:rPr>
          <w:szCs w:val="22"/>
        </w:rPr>
        <w:t xml:space="preserve">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 </w:t>
      </w:r>
    </w:p>
    <w:p w:rsidR="002B712C" w:rsidRPr="00CD540D" w:rsidRDefault="002B712C" w:rsidP="002B712C">
      <w:pPr>
        <w:jc w:val="both"/>
        <w:rPr>
          <w:szCs w:val="22"/>
        </w:rPr>
      </w:pPr>
    </w:p>
    <w:p w:rsidR="002B712C" w:rsidRPr="00CD540D" w:rsidRDefault="002B712C" w:rsidP="002B712C">
      <w:pPr>
        <w:jc w:val="both"/>
        <w:rPr>
          <w:szCs w:val="22"/>
        </w:rPr>
      </w:pPr>
      <w:r w:rsidRPr="00CD540D">
        <w:rPr>
          <w:szCs w:val="22"/>
        </w:rPr>
        <w:t>The utility is not required to extend service to any applicant outside of its CCN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rsidR="002B712C" w:rsidRPr="00CD540D" w:rsidRDefault="002B712C" w:rsidP="002B712C">
      <w:pPr>
        <w:jc w:val="both"/>
        <w:rPr>
          <w:szCs w:val="22"/>
        </w:rPr>
      </w:pPr>
    </w:p>
    <w:p w:rsidR="002B712C" w:rsidRPr="00CD540D" w:rsidRDefault="002B712C" w:rsidP="002B712C">
      <w:pPr>
        <w:jc w:val="both"/>
        <w:rPr>
          <w:szCs w:val="22"/>
        </w:rPr>
      </w:pPr>
      <w:r w:rsidRPr="00CD540D">
        <w:rPr>
          <w:szCs w:val="22"/>
        </w:rPr>
        <w:t xml:space="preserve">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rsidR="002B712C" w:rsidRPr="00CD540D" w:rsidRDefault="002B712C" w:rsidP="002B712C">
      <w:pPr>
        <w:jc w:val="both"/>
        <w:rPr>
          <w:szCs w:val="22"/>
        </w:rPr>
      </w:pPr>
    </w:p>
    <w:p w:rsidR="002B712C" w:rsidRDefault="002B712C" w:rsidP="00AF1DF1">
      <w:pPr>
        <w:jc w:val="both"/>
        <w:rPr>
          <w:szCs w:val="22"/>
        </w:rPr>
      </w:pPr>
      <w:r w:rsidRPr="00CD540D">
        <w:rPr>
          <w:szCs w:val="22"/>
        </w:rPr>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w:t>
      </w:r>
    </w:p>
    <w:p w:rsidR="001A6A54" w:rsidRPr="003F43FE" w:rsidRDefault="003F43FE" w:rsidP="00145AD1">
      <w:pPr>
        <w:widowControl/>
        <w:tabs>
          <w:tab w:val="right" w:pos="9360"/>
        </w:tabs>
        <w:rPr>
          <w:bCs/>
          <w:szCs w:val="22"/>
        </w:rPr>
      </w:pPr>
      <w:r>
        <w:rPr>
          <w:b/>
          <w:bCs/>
          <w:szCs w:val="22"/>
          <w:u w:val="single"/>
        </w:rPr>
        <w:br w:type="page"/>
      </w:r>
    </w:p>
    <w:p w:rsidR="001A6A54" w:rsidRPr="00CD540D" w:rsidRDefault="001A6A54" w:rsidP="001A6A54">
      <w:pPr>
        <w:jc w:val="both"/>
        <w:rPr>
          <w:szCs w:val="22"/>
        </w:rPr>
      </w:pPr>
    </w:p>
    <w:p w:rsidR="001A6A54" w:rsidRPr="00CD540D" w:rsidRDefault="001A6A54" w:rsidP="001A6A54">
      <w:pPr>
        <w:jc w:val="center"/>
        <w:rPr>
          <w:szCs w:val="22"/>
        </w:rPr>
      </w:pPr>
      <w:r w:rsidRPr="00CD540D">
        <w:rPr>
          <w:szCs w:val="22"/>
        </w:rPr>
        <w:t>SECTION 3.20 - SPECIFIC UTILITY EXTENSION POLICY (C</w:t>
      </w:r>
      <w:r w:rsidR="003F43FE">
        <w:rPr>
          <w:szCs w:val="22"/>
        </w:rPr>
        <w:t>ontinued</w:t>
      </w:r>
      <w:r w:rsidRPr="00CD540D">
        <w:rPr>
          <w:szCs w:val="22"/>
        </w:rPr>
        <w:t>)</w:t>
      </w:r>
    </w:p>
    <w:p w:rsidR="001A6A54" w:rsidRDefault="001A6A54" w:rsidP="00AF1DF1">
      <w:pPr>
        <w:jc w:val="both"/>
        <w:rPr>
          <w:szCs w:val="22"/>
        </w:rPr>
      </w:pPr>
    </w:p>
    <w:p w:rsidR="00AF1DF1" w:rsidRPr="00CD540D" w:rsidRDefault="00AF1DF1" w:rsidP="00AF1DF1">
      <w:pPr>
        <w:jc w:val="both"/>
        <w:rPr>
          <w:szCs w:val="22"/>
        </w:rPr>
      </w:pPr>
      <w:r w:rsidRPr="00CD540D">
        <w:rPr>
          <w:szCs w:val="22"/>
        </w:rPr>
        <w:t>If the utility has more than one main adjacent to the service applicant</w:t>
      </w:r>
      <w:r w:rsidR="00ED0627" w:rsidRPr="00CD540D">
        <w:rPr>
          <w:szCs w:val="22"/>
        </w:rPr>
        <w:t>’</w:t>
      </w:r>
      <w:r w:rsidRPr="00CD540D">
        <w:rPr>
          <w:szCs w:val="22"/>
        </w:rPr>
        <w:t>s property, the tap or service connection will be made to the utility</w:t>
      </w:r>
      <w:r w:rsidR="00ED0627" w:rsidRPr="00CD540D">
        <w:rPr>
          <w:szCs w:val="22"/>
        </w:rPr>
        <w:t>’</w:t>
      </w:r>
      <w:r w:rsidRPr="00CD540D">
        <w:rPr>
          <w:szCs w:val="22"/>
        </w:rPr>
        <w:t>s near</w:t>
      </w:r>
      <w:r w:rsidR="00AE466B" w:rsidRPr="00CD540D">
        <w:rPr>
          <w:szCs w:val="22"/>
        </w:rPr>
        <w:t>est</w:t>
      </w:r>
      <w:r w:rsidRPr="00CD540D">
        <w:rPr>
          <w:szCs w:val="22"/>
        </w:rPr>
        <w:t xml:space="preserve"> service main with adequate capacity to service the applicant</w:t>
      </w:r>
      <w:r w:rsidR="00ED0627" w:rsidRPr="00CD540D">
        <w:rPr>
          <w:szCs w:val="22"/>
        </w:rPr>
        <w:t>’</w:t>
      </w:r>
      <w:r w:rsidRPr="00CD540D">
        <w:rPr>
          <w:szCs w:val="22"/>
        </w:rPr>
        <w:t>s full potential service demand.  If the tap or service connection cannot be made at the applicant</w:t>
      </w:r>
      <w:r w:rsidR="00ED0627" w:rsidRPr="00CD540D">
        <w:rPr>
          <w:szCs w:val="22"/>
        </w:rPr>
        <w:t>’</w:t>
      </w:r>
      <w:r w:rsidRPr="00CD540D">
        <w:rPr>
          <w:szCs w:val="22"/>
        </w:rPr>
        <w:t xml:space="preserve">s desired location, it will be made at another location mutually acceptable to the applicant and the utility.  If no agreement on location can be made, applicant may refer the matter to the </w:t>
      </w:r>
      <w:r w:rsidR="00797B6B">
        <w:rPr>
          <w:szCs w:val="22"/>
        </w:rPr>
        <w:t>PUC</w:t>
      </w:r>
      <w:r w:rsidRPr="00CD540D">
        <w:rPr>
          <w:szCs w:val="22"/>
        </w:rPr>
        <w:t xml:space="preserve"> for resolution.  Unless otherwise ordered by the </w:t>
      </w:r>
      <w:r w:rsidR="001146CA" w:rsidRPr="00CD540D">
        <w:rPr>
          <w:szCs w:val="22"/>
        </w:rPr>
        <w:t>PUC</w:t>
      </w:r>
      <w:r w:rsidRPr="00CD540D">
        <w:rPr>
          <w:szCs w:val="22"/>
        </w:rPr>
        <w:t xml:space="preserve">, the tap or service connection will not be made until the location dispute is resolved. </w:t>
      </w:r>
    </w:p>
    <w:p w:rsidR="00AF1DF1" w:rsidRPr="00CD540D" w:rsidRDefault="00AF1DF1" w:rsidP="00AF1DF1">
      <w:pPr>
        <w:jc w:val="both"/>
        <w:rPr>
          <w:szCs w:val="22"/>
        </w:rPr>
      </w:pPr>
    </w:p>
    <w:p w:rsidR="00527A19" w:rsidRDefault="00AF1DF1" w:rsidP="00AF1DF1">
      <w:pPr>
        <w:jc w:val="both"/>
        <w:rPr>
          <w:szCs w:val="22"/>
        </w:rPr>
      </w:pPr>
      <w:r w:rsidRPr="00CD540D">
        <w:rPr>
          <w:szCs w:val="22"/>
        </w:rPr>
        <w:t xml:space="preserve">The utility shall require a developer (as defined by </w:t>
      </w:r>
      <w:r w:rsidR="001146CA" w:rsidRPr="00CD540D">
        <w:rPr>
          <w:szCs w:val="22"/>
        </w:rPr>
        <w:t>PUC</w:t>
      </w:r>
      <w:r w:rsidRPr="00CD540D">
        <w:rPr>
          <w:szCs w:val="22"/>
        </w:rPr>
        <w:t xml:space="preserve"> rule) to provide permanent recorded public utility easements as a condition of service to any location within the developer</w:t>
      </w:r>
      <w:r w:rsidR="00ED0627" w:rsidRPr="00CD540D">
        <w:rPr>
          <w:szCs w:val="22"/>
        </w:rPr>
        <w:t>’</w:t>
      </w:r>
      <w:r w:rsidR="001F3428" w:rsidRPr="00CD540D">
        <w:rPr>
          <w:szCs w:val="22"/>
        </w:rPr>
        <w:t>s property. The d</w:t>
      </w:r>
      <w:r w:rsidRPr="00CD540D">
        <w:rPr>
          <w:szCs w:val="22"/>
        </w:rPr>
        <w:t>eveloper shall be required to obtain all necessary easements and rights-of-way required to extend the utility</w:t>
      </w:r>
      <w:r w:rsidR="00ED0627" w:rsidRPr="00CD540D">
        <w:rPr>
          <w:szCs w:val="22"/>
        </w:rPr>
        <w:t>’</w:t>
      </w:r>
      <w:r w:rsidRPr="00CD540D">
        <w:rPr>
          <w:szCs w:val="22"/>
        </w:rPr>
        <w:t xml:space="preserve">s existing service facilities from their nearest point with adequate service capacity (as prescribed by </w:t>
      </w:r>
      <w:r w:rsidR="001146CA" w:rsidRPr="00CD540D">
        <w:rPr>
          <w:szCs w:val="22"/>
        </w:rPr>
        <w:t>PUC</w:t>
      </w:r>
      <w:r w:rsidRPr="00CD540D">
        <w:rPr>
          <w:szCs w:val="22"/>
        </w:rPr>
        <w:t xml:space="preserve"> rules and local service con</w:t>
      </w:r>
      <w:r w:rsidR="001F3428" w:rsidRPr="00CD540D">
        <w:rPr>
          <w:szCs w:val="22"/>
        </w:rPr>
        <w:t>ditions) to and throughout the d</w:t>
      </w:r>
      <w:r w:rsidRPr="00CD540D">
        <w:rPr>
          <w:szCs w:val="22"/>
        </w:rPr>
        <w:t>eveloper</w:t>
      </w:r>
      <w:r w:rsidR="00ED0627" w:rsidRPr="00CD540D">
        <w:rPr>
          <w:szCs w:val="22"/>
        </w:rPr>
        <w:t>’</w:t>
      </w:r>
      <w:r w:rsidRPr="00CD540D">
        <w:rPr>
          <w:szCs w:val="22"/>
        </w:rPr>
        <w:t xml:space="preserve">s property.  The easements shall be </w:t>
      </w:r>
      <w:proofErr w:type="gramStart"/>
      <w:r w:rsidRPr="00CD540D">
        <w:rPr>
          <w:szCs w:val="22"/>
        </w:rPr>
        <w:t>sufficient</w:t>
      </w:r>
      <w:proofErr w:type="gramEnd"/>
      <w:r w:rsidRPr="00CD540D">
        <w:rPr>
          <w:szCs w:val="22"/>
        </w:rPr>
        <w:t xml:space="preserve"> to allow the construction, installation, repair, maintenance, testing, and replacement of </w:t>
      </w:r>
      <w:r w:rsidRPr="00CD540D">
        <w:rPr>
          <w:szCs w:val="22"/>
          <w:u w:val="single"/>
        </w:rPr>
        <w:t>any and all</w:t>
      </w:r>
      <w:r w:rsidRPr="00CD540D">
        <w:rPr>
          <w:szCs w:val="22"/>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w:t>
      </w:r>
      <w:r w:rsidR="001F3428" w:rsidRPr="00CD540D">
        <w:rPr>
          <w:szCs w:val="22"/>
        </w:rPr>
        <w:t xml:space="preserve">public drinking water supply.  </w:t>
      </w:r>
    </w:p>
    <w:p w:rsidR="00527A19" w:rsidRPr="004A4B6E" w:rsidRDefault="00527A19" w:rsidP="00AF1DF1">
      <w:pPr>
        <w:jc w:val="both"/>
        <w:rPr>
          <w:sz w:val="16"/>
          <w:szCs w:val="16"/>
        </w:rPr>
      </w:pPr>
    </w:p>
    <w:p w:rsidR="004A4B6E" w:rsidRPr="00CD540D" w:rsidRDefault="004A4B6E" w:rsidP="004A4B6E">
      <w:pPr>
        <w:jc w:val="both"/>
        <w:rPr>
          <w:szCs w:val="22"/>
        </w:rPr>
      </w:pPr>
      <w:r w:rsidRPr="00CD540D">
        <w:rPr>
          <w:szCs w:val="22"/>
        </w:rPr>
        <w:t xml:space="preserve">The developer shall be required to provide the utility with a minimum of a 160-foot radius sanitary control easement or fee simple real property conveyance around the proposed well site acceptable to the PUC for each water well site to be located within the developer’s property or otherwise being obtained to serve the developer’s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which are </w:t>
      </w:r>
      <w:proofErr w:type="gramStart"/>
      <w:r w:rsidRPr="00CD540D">
        <w:rPr>
          <w:szCs w:val="22"/>
        </w:rPr>
        <w:t>sufficient</w:t>
      </w:r>
      <w:proofErr w:type="gramEnd"/>
      <w:r w:rsidRPr="00CD540D">
        <w:rPr>
          <w:szCs w:val="22"/>
        </w:rPr>
        <w:t xml:space="preserve"> to construct and maintain all weather roads as prescribed by PUC rules.  All easements shall be evidenced, at developer’s expense, by recorded county-approved subdivision plat or by specific assignment supported by metes and bounds survey from a surveyor licensed by the State of Texas.</w:t>
      </w:r>
    </w:p>
    <w:p w:rsidR="004A4B6E" w:rsidRPr="004A4B6E" w:rsidRDefault="004A4B6E" w:rsidP="00AF1DF1">
      <w:pPr>
        <w:jc w:val="both"/>
        <w:rPr>
          <w:sz w:val="16"/>
          <w:szCs w:val="16"/>
        </w:rPr>
      </w:pPr>
    </w:p>
    <w:p w:rsidR="004A4B6E" w:rsidRPr="00CD540D" w:rsidRDefault="004A4B6E" w:rsidP="004A4B6E">
      <w:pPr>
        <w:jc w:val="both"/>
        <w:rPr>
          <w:szCs w:val="22"/>
        </w:rPr>
      </w:pPr>
      <w:r w:rsidRPr="00CD540D">
        <w:rPr>
          <w:szCs w:val="22"/>
        </w:rPr>
        <w:t>Prior to the extension of utility service to developers (as defined by PUC rules) or new subdivisions, the Developer shall comply with the following:</w:t>
      </w:r>
    </w:p>
    <w:p w:rsidR="004A4B6E" w:rsidRPr="004A4B6E" w:rsidRDefault="004A4B6E" w:rsidP="004A4B6E">
      <w:pPr>
        <w:jc w:val="both"/>
        <w:rPr>
          <w:sz w:val="16"/>
          <w:szCs w:val="16"/>
        </w:rPr>
      </w:pPr>
    </w:p>
    <w:p w:rsidR="004A4B6E" w:rsidRPr="00CD540D" w:rsidRDefault="004A4B6E" w:rsidP="004A4B6E">
      <w:pPr>
        <w:tabs>
          <w:tab w:val="left" w:pos="1440"/>
        </w:tabs>
        <w:ind w:left="1440" w:hanging="720"/>
        <w:jc w:val="both"/>
        <w:rPr>
          <w:szCs w:val="22"/>
        </w:rPr>
      </w:pPr>
      <w:r w:rsidRPr="00CD540D">
        <w:rPr>
          <w:szCs w:val="22"/>
        </w:rPr>
        <w:t>(a)</w:t>
      </w:r>
      <w:r w:rsidRPr="00CD540D">
        <w:rPr>
          <w:szCs w:val="22"/>
        </w:rPr>
        <w:tab/>
        <w:t>The developer shall make a written request for service to property that is to be subdivided and developed.  The developer shall submit to the utility a proposed plat on a scale of one inch (1</w:t>
      </w:r>
      <w:r w:rsidRPr="00CD540D">
        <w:rPr>
          <w:szCs w:val="22"/>
        </w:rPr>
        <w:sym w:font="WP TypographicSymbols" w:char="0040"/>
      </w:r>
      <w:r w:rsidRPr="00CD540D">
        <w:rPr>
          <w:szCs w:val="22"/>
        </w:rPr>
        <w:t>)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4A4B6E" w:rsidRPr="004A4B6E" w:rsidRDefault="004A4B6E" w:rsidP="004A4B6E">
      <w:pPr>
        <w:jc w:val="both"/>
        <w:rPr>
          <w:sz w:val="16"/>
          <w:szCs w:val="16"/>
        </w:rPr>
      </w:pPr>
    </w:p>
    <w:p w:rsidR="004A4B6E" w:rsidRPr="00CD540D" w:rsidRDefault="004A4B6E" w:rsidP="004A4B6E">
      <w:pPr>
        <w:tabs>
          <w:tab w:val="left" w:pos="1440"/>
        </w:tabs>
        <w:ind w:left="1440" w:hanging="720"/>
        <w:jc w:val="both"/>
        <w:rPr>
          <w:szCs w:val="22"/>
        </w:rPr>
      </w:pPr>
      <w:r w:rsidRPr="00CD540D">
        <w:rPr>
          <w:szCs w:val="22"/>
        </w:rPr>
        <w:t>(b)</w:t>
      </w:r>
      <w:r w:rsidRPr="00CD540D">
        <w:rPr>
          <w:szCs w:val="22"/>
        </w:rPr>
        <w:tab/>
        <w:t xml:space="preserve">After the requirements of easements and rights-of-way have been determined, a red line copy will be returned by the utility to the developer for final plat preparation. </w:t>
      </w:r>
    </w:p>
    <w:p w:rsidR="00527A19" w:rsidRPr="003F43FE" w:rsidRDefault="003F43FE" w:rsidP="00145AD1">
      <w:pPr>
        <w:widowControl/>
        <w:tabs>
          <w:tab w:val="right" w:pos="9360"/>
        </w:tabs>
        <w:rPr>
          <w:bCs/>
          <w:szCs w:val="22"/>
        </w:rPr>
      </w:pPr>
      <w:r>
        <w:rPr>
          <w:b/>
          <w:bCs/>
          <w:szCs w:val="22"/>
          <w:u w:val="single"/>
        </w:rPr>
        <w:br w:type="page"/>
      </w:r>
    </w:p>
    <w:p w:rsidR="00527A19" w:rsidRPr="00CD540D" w:rsidRDefault="00527A19" w:rsidP="00527A19">
      <w:pPr>
        <w:jc w:val="both"/>
        <w:rPr>
          <w:szCs w:val="22"/>
        </w:rPr>
      </w:pPr>
    </w:p>
    <w:p w:rsidR="00527A19" w:rsidRPr="00CD540D" w:rsidRDefault="00527A19" w:rsidP="00527A19">
      <w:pPr>
        <w:jc w:val="center"/>
        <w:rPr>
          <w:szCs w:val="22"/>
        </w:rPr>
      </w:pPr>
      <w:r w:rsidRPr="00CD540D">
        <w:rPr>
          <w:szCs w:val="22"/>
        </w:rPr>
        <w:t xml:space="preserve">SECTION 3.20 - SPECIFIC UTILITY EXTENSION POLICY </w:t>
      </w:r>
      <w:r w:rsidR="00882DE5" w:rsidRPr="00CD540D">
        <w:rPr>
          <w:szCs w:val="22"/>
        </w:rPr>
        <w:t>(C</w:t>
      </w:r>
      <w:r w:rsidR="00882DE5">
        <w:rPr>
          <w:szCs w:val="22"/>
        </w:rPr>
        <w:t>ontinued</w:t>
      </w:r>
      <w:r w:rsidR="00882DE5" w:rsidRPr="00CD540D">
        <w:rPr>
          <w:szCs w:val="22"/>
        </w:rPr>
        <w:t>)</w:t>
      </w:r>
    </w:p>
    <w:p w:rsidR="00AF1DF1" w:rsidRPr="00CD540D" w:rsidRDefault="00AF1DF1" w:rsidP="00AF1DF1">
      <w:pPr>
        <w:jc w:val="both"/>
        <w:rPr>
          <w:szCs w:val="22"/>
        </w:rPr>
      </w:pPr>
    </w:p>
    <w:p w:rsidR="00AF1DF1" w:rsidRPr="00CD540D" w:rsidRDefault="00AF1DF1" w:rsidP="00ED0627">
      <w:pPr>
        <w:tabs>
          <w:tab w:val="left" w:pos="1440"/>
        </w:tabs>
        <w:ind w:left="1440" w:hanging="720"/>
        <w:jc w:val="both"/>
        <w:rPr>
          <w:szCs w:val="22"/>
        </w:rPr>
      </w:pPr>
      <w:r w:rsidRPr="00CD540D">
        <w:rPr>
          <w:szCs w:val="22"/>
        </w:rPr>
        <w:t>(c)</w:t>
      </w:r>
      <w:r w:rsidRPr="00CD540D">
        <w:rPr>
          <w:szCs w:val="22"/>
        </w:rPr>
        <w:tab/>
        <w:t xml:space="preserve">Copies of all proposed plats and plans must be submitted to the utility prior to their submission to the county for approval </w:t>
      </w:r>
      <w:proofErr w:type="gramStart"/>
      <w:r w:rsidRPr="00CD540D">
        <w:rPr>
          <w:szCs w:val="22"/>
        </w:rPr>
        <w:t>to insure that</w:t>
      </w:r>
      <w:proofErr w:type="gramEnd"/>
      <w:r w:rsidRPr="00CD540D">
        <w:rPr>
          <w:szCs w:val="22"/>
        </w:rPr>
        <w:t xml:space="preserve"> they are compatible with the adequate long-term utility needs of potential service customers.  Copies will be returned after review by the utility so that necessary change</w:t>
      </w:r>
      <w:r w:rsidR="007300FB" w:rsidRPr="00CD540D">
        <w:rPr>
          <w:szCs w:val="22"/>
        </w:rPr>
        <w:t>s may be incorporated into the d</w:t>
      </w:r>
      <w:r w:rsidRPr="00CD540D">
        <w:rPr>
          <w:szCs w:val="22"/>
        </w:rPr>
        <w:t>eveloper</w:t>
      </w:r>
      <w:r w:rsidR="00ED0627" w:rsidRPr="00CD540D">
        <w:rPr>
          <w:szCs w:val="22"/>
        </w:rPr>
        <w:t>’</w:t>
      </w:r>
      <w:r w:rsidRPr="00CD540D">
        <w:rPr>
          <w:szCs w:val="22"/>
        </w:rPr>
        <w:t>s final submitted plat(s) and plans.</w:t>
      </w:r>
    </w:p>
    <w:p w:rsidR="00AF1DF1" w:rsidRPr="00CD540D" w:rsidRDefault="00AF1DF1" w:rsidP="00AF1DF1">
      <w:pPr>
        <w:jc w:val="both"/>
        <w:rPr>
          <w:szCs w:val="22"/>
        </w:rPr>
      </w:pPr>
    </w:p>
    <w:p w:rsidR="00527A19" w:rsidRDefault="00AF1DF1" w:rsidP="00ED0627">
      <w:pPr>
        <w:tabs>
          <w:tab w:val="left" w:pos="1440"/>
        </w:tabs>
        <w:ind w:left="1440" w:hanging="720"/>
        <w:jc w:val="both"/>
        <w:rPr>
          <w:szCs w:val="22"/>
        </w:rPr>
      </w:pPr>
      <w:r w:rsidRPr="00CD540D">
        <w:rPr>
          <w:szCs w:val="22"/>
        </w:rPr>
        <w:t>(d)</w:t>
      </w:r>
      <w:r w:rsidRPr="00CD540D">
        <w:rPr>
          <w:szCs w:val="22"/>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w:t>
      </w:r>
      <w:r w:rsidR="007300FB" w:rsidRPr="00CD540D">
        <w:rPr>
          <w:szCs w:val="22"/>
        </w:rPr>
        <w:t>icipated customer demands, the d</w:t>
      </w:r>
      <w:r w:rsidRPr="00CD540D">
        <w:rPr>
          <w:szCs w:val="22"/>
        </w:rPr>
        <w:t>eveloper will be so notified.  Plat amen</w:t>
      </w:r>
      <w:r w:rsidR="007300FB" w:rsidRPr="00CD540D">
        <w:rPr>
          <w:szCs w:val="22"/>
        </w:rPr>
        <w:t>dments must be obtained by the developer.  The d</w:t>
      </w:r>
      <w:r w:rsidRPr="00CD540D">
        <w:rPr>
          <w:szCs w:val="22"/>
        </w:rPr>
        <w:t xml:space="preserve">eveloper shall be notified when all required TCEQ or other governmental approvals or permits have been received.  </w:t>
      </w:r>
    </w:p>
    <w:p w:rsidR="00527A19" w:rsidRDefault="00527A19" w:rsidP="00ED0627">
      <w:pPr>
        <w:tabs>
          <w:tab w:val="left" w:pos="1440"/>
        </w:tabs>
        <w:ind w:left="1440" w:hanging="720"/>
        <w:jc w:val="both"/>
        <w:rPr>
          <w:szCs w:val="22"/>
        </w:rPr>
      </w:pPr>
    </w:p>
    <w:p w:rsidR="002138ED" w:rsidRPr="00CD540D" w:rsidRDefault="002138ED" w:rsidP="002138ED">
      <w:pPr>
        <w:tabs>
          <w:tab w:val="left" w:pos="1440"/>
        </w:tabs>
        <w:ind w:left="1440" w:hanging="720"/>
        <w:jc w:val="both"/>
        <w:rPr>
          <w:szCs w:val="22"/>
        </w:rPr>
      </w:pPr>
      <w:r>
        <w:rPr>
          <w:szCs w:val="22"/>
        </w:rPr>
        <w:tab/>
      </w:r>
      <w:r w:rsidRPr="00CD540D">
        <w:rPr>
          <w:szCs w:val="22"/>
        </w:rPr>
        <w:t>No construction of utility plant which requires prior TCEQ plans approval shall be commenced until that approval has been received by the utility and any conditions imposed by the</w:t>
      </w:r>
      <w:r w:rsidR="009F1EE0">
        <w:rPr>
          <w:szCs w:val="22"/>
        </w:rPr>
        <w:t xml:space="preserve"> PUC or the</w:t>
      </w:r>
      <w:r w:rsidRPr="00CD540D">
        <w:rPr>
          <w:szCs w:val="22"/>
        </w:rPr>
        <w:t xml:space="preserve"> TCEQ in association with its approvals have been satisfied.</w:t>
      </w:r>
    </w:p>
    <w:p w:rsidR="002138ED" w:rsidRPr="002138ED" w:rsidRDefault="002138ED" w:rsidP="002138ED">
      <w:pPr>
        <w:jc w:val="both"/>
        <w:rPr>
          <w:sz w:val="16"/>
          <w:szCs w:val="16"/>
        </w:rPr>
      </w:pPr>
    </w:p>
    <w:p w:rsidR="002138ED" w:rsidRPr="00CD540D" w:rsidRDefault="002138ED" w:rsidP="002138ED">
      <w:pPr>
        <w:tabs>
          <w:tab w:val="left" w:pos="1440"/>
        </w:tabs>
        <w:ind w:left="1440" w:hanging="720"/>
        <w:jc w:val="both"/>
        <w:rPr>
          <w:szCs w:val="22"/>
        </w:rPr>
      </w:pPr>
      <w:r w:rsidRPr="00CD540D">
        <w:rPr>
          <w:szCs w:val="22"/>
        </w:rPr>
        <w:t>(e)</w:t>
      </w:r>
      <w:r w:rsidRPr="00CD540D">
        <w:rPr>
          <w:szCs w:val="22"/>
        </w:rPr>
        <w:tab/>
        <w:t xml:space="preserve">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w:t>
      </w:r>
      <w:proofErr w:type="gramStart"/>
      <w:r w:rsidRPr="00CD540D">
        <w:rPr>
          <w:szCs w:val="22"/>
        </w:rPr>
        <w:t>sufficient</w:t>
      </w:r>
      <w:proofErr w:type="gramEnd"/>
      <w:r w:rsidRPr="00CD540D">
        <w:rPr>
          <w:szCs w:val="22"/>
        </w:rPr>
        <w:t xml:space="preserve"> to complete each phase. No phase or facilities for any phase shall be constructed prior to the bonding or escrowing of all funds associated with that phase.</w:t>
      </w:r>
    </w:p>
    <w:p w:rsidR="002138ED" w:rsidRPr="00CD540D" w:rsidRDefault="002138ED" w:rsidP="002138ED">
      <w:pPr>
        <w:tabs>
          <w:tab w:val="left" w:pos="1440"/>
        </w:tabs>
        <w:ind w:left="1440" w:hanging="720"/>
        <w:jc w:val="both"/>
        <w:rPr>
          <w:szCs w:val="22"/>
        </w:rPr>
      </w:pPr>
      <w:r w:rsidRPr="00CD540D">
        <w:rPr>
          <w:szCs w:val="22"/>
        </w:rPr>
        <w:t>f)</w:t>
      </w:r>
      <w:r w:rsidRPr="00CD540D">
        <w:rPr>
          <w:szCs w:val="22"/>
        </w:rP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rsidR="002138ED" w:rsidRPr="002138ED" w:rsidRDefault="002138ED" w:rsidP="002138ED">
      <w:pPr>
        <w:jc w:val="both"/>
        <w:rPr>
          <w:sz w:val="16"/>
          <w:szCs w:val="16"/>
        </w:rPr>
      </w:pPr>
    </w:p>
    <w:p w:rsidR="002138ED" w:rsidRPr="00CD540D" w:rsidRDefault="002138ED" w:rsidP="002138ED">
      <w:pPr>
        <w:tabs>
          <w:tab w:val="left" w:pos="1440"/>
        </w:tabs>
        <w:ind w:left="1440" w:hanging="720"/>
        <w:jc w:val="both"/>
        <w:rPr>
          <w:szCs w:val="22"/>
        </w:rPr>
      </w:pPr>
      <w:r w:rsidRPr="00CD540D">
        <w:rPr>
          <w:szCs w:val="22"/>
        </w:rPr>
        <w:t>(g)</w:t>
      </w:r>
      <w:r w:rsidRPr="00CD540D">
        <w:rPr>
          <w:szCs w:val="22"/>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rsidR="002138ED" w:rsidRPr="002138ED" w:rsidRDefault="002138ED" w:rsidP="002138ED">
      <w:pPr>
        <w:jc w:val="both"/>
        <w:rPr>
          <w:sz w:val="16"/>
          <w:szCs w:val="16"/>
        </w:rPr>
      </w:pPr>
    </w:p>
    <w:p w:rsidR="002138ED" w:rsidRPr="00CD540D" w:rsidRDefault="002138ED" w:rsidP="002138ED">
      <w:pPr>
        <w:tabs>
          <w:tab w:val="left" w:pos="1440"/>
        </w:tabs>
        <w:ind w:left="1440" w:hanging="720"/>
        <w:jc w:val="both"/>
        <w:rPr>
          <w:szCs w:val="22"/>
        </w:rPr>
      </w:pPr>
      <w:r w:rsidRPr="00CD540D">
        <w:rPr>
          <w:szCs w:val="22"/>
        </w:rPr>
        <w:t>(h)</w:t>
      </w:r>
      <w:r w:rsidRPr="00CD540D">
        <w:rPr>
          <w:szCs w:val="22"/>
        </w:rPr>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rsidR="002138ED" w:rsidRPr="002138ED" w:rsidRDefault="002138ED" w:rsidP="002138ED">
      <w:pPr>
        <w:jc w:val="both"/>
        <w:rPr>
          <w:sz w:val="16"/>
          <w:szCs w:val="16"/>
        </w:rPr>
      </w:pPr>
    </w:p>
    <w:p w:rsidR="002138ED" w:rsidRPr="00CD540D" w:rsidRDefault="002138ED" w:rsidP="002138ED">
      <w:pPr>
        <w:tabs>
          <w:tab w:val="left" w:pos="1440"/>
        </w:tabs>
        <w:ind w:left="1440" w:hanging="720"/>
        <w:jc w:val="both"/>
        <w:rPr>
          <w:szCs w:val="22"/>
        </w:rPr>
      </w:pPr>
      <w:r w:rsidRPr="00CD540D">
        <w:rPr>
          <w:szCs w:val="22"/>
        </w:rPr>
        <w:t>(i)</w:t>
      </w:r>
      <w:r w:rsidRPr="00CD540D">
        <w:rPr>
          <w:szCs w:val="22"/>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rsidR="00527A19" w:rsidRPr="003F43FE" w:rsidRDefault="003F43FE" w:rsidP="00145AD1">
      <w:pPr>
        <w:widowControl/>
        <w:tabs>
          <w:tab w:val="right" w:pos="9360"/>
        </w:tabs>
        <w:rPr>
          <w:bCs/>
          <w:szCs w:val="22"/>
        </w:rPr>
      </w:pPr>
      <w:r>
        <w:rPr>
          <w:b/>
          <w:bCs/>
          <w:szCs w:val="22"/>
          <w:u w:val="single"/>
        </w:rPr>
        <w:br w:type="page"/>
      </w:r>
    </w:p>
    <w:p w:rsidR="00527A19" w:rsidRPr="00CD540D" w:rsidRDefault="00527A19" w:rsidP="00527A19">
      <w:pPr>
        <w:jc w:val="both"/>
        <w:rPr>
          <w:szCs w:val="22"/>
        </w:rPr>
      </w:pPr>
    </w:p>
    <w:p w:rsidR="00527A19" w:rsidRPr="00CD540D" w:rsidRDefault="00527A19" w:rsidP="00527A19">
      <w:pPr>
        <w:jc w:val="center"/>
        <w:rPr>
          <w:szCs w:val="22"/>
        </w:rPr>
      </w:pPr>
      <w:r w:rsidRPr="00CD540D">
        <w:rPr>
          <w:szCs w:val="22"/>
        </w:rPr>
        <w:t>SECTION 3.20 - SPECIFIC UTILITY EXTENSION POLICY (C</w:t>
      </w:r>
      <w:r w:rsidR="003F43FE">
        <w:rPr>
          <w:szCs w:val="22"/>
        </w:rPr>
        <w:t>ontinued</w:t>
      </w:r>
      <w:r w:rsidRPr="00CD540D">
        <w:rPr>
          <w:szCs w:val="22"/>
        </w:rPr>
        <w:t>)</w:t>
      </w:r>
    </w:p>
    <w:p w:rsidR="009E5CDF" w:rsidRPr="00CD540D" w:rsidRDefault="009E5CDF" w:rsidP="00AF1DF1">
      <w:pPr>
        <w:tabs>
          <w:tab w:val="left" w:pos="1260"/>
        </w:tabs>
        <w:ind w:firstLine="720"/>
        <w:jc w:val="both"/>
        <w:rPr>
          <w:szCs w:val="22"/>
        </w:rPr>
      </w:pPr>
    </w:p>
    <w:p w:rsidR="00AF1DF1" w:rsidRPr="00CD540D" w:rsidRDefault="00AF1DF1" w:rsidP="009E5CDF">
      <w:pPr>
        <w:tabs>
          <w:tab w:val="left" w:pos="1260"/>
        </w:tabs>
        <w:jc w:val="both"/>
        <w:rPr>
          <w:szCs w:val="22"/>
        </w:rPr>
      </w:pPr>
      <w:r w:rsidRPr="00CD540D">
        <w:rPr>
          <w:szCs w:val="22"/>
        </w:rPr>
        <w:t xml:space="preserve">Within its </w:t>
      </w:r>
      <w:r w:rsidR="0077767F" w:rsidRPr="00CD540D">
        <w:rPr>
          <w:szCs w:val="22"/>
        </w:rPr>
        <w:t xml:space="preserve">CCN service </w:t>
      </w:r>
      <w:r w:rsidRPr="00CD540D">
        <w:rPr>
          <w:szCs w:val="22"/>
        </w:rPr>
        <w:t>area, the utility shall bear the cost of the first 200 feet of any water main or sewer collection line necessary to extend service to an individual residential service applicant within a platted subdivision unless the utility can document:</w:t>
      </w:r>
    </w:p>
    <w:p w:rsidR="00AF1DF1" w:rsidRPr="00CD540D" w:rsidRDefault="00AF1DF1" w:rsidP="00AF1DF1">
      <w:pPr>
        <w:jc w:val="both"/>
        <w:rPr>
          <w:szCs w:val="22"/>
        </w:rPr>
      </w:pPr>
    </w:p>
    <w:p w:rsidR="00AF1DF1" w:rsidRPr="00CD540D" w:rsidRDefault="00AF1DF1" w:rsidP="00ED0627">
      <w:pPr>
        <w:tabs>
          <w:tab w:val="left" w:pos="1440"/>
        </w:tabs>
        <w:ind w:left="1440" w:hanging="720"/>
        <w:jc w:val="both"/>
        <w:rPr>
          <w:szCs w:val="22"/>
        </w:rPr>
      </w:pPr>
      <w:r w:rsidRPr="00CD540D">
        <w:rPr>
          <w:szCs w:val="22"/>
        </w:rPr>
        <w:t>(</w:t>
      </w:r>
      <w:r w:rsidR="009E5CDF" w:rsidRPr="00CD540D">
        <w:rPr>
          <w:szCs w:val="22"/>
        </w:rPr>
        <w:t>a</w:t>
      </w:r>
      <w:r w:rsidRPr="00CD540D">
        <w:rPr>
          <w:szCs w:val="22"/>
        </w:rPr>
        <w:t>)</w:t>
      </w:r>
      <w:r w:rsidRPr="00CD540D">
        <w:rPr>
          <w:szCs w:val="22"/>
        </w:rPr>
        <w:tab/>
        <w:t>that the developer of the subdivision refused to provide facilities compatible with the utility</w:t>
      </w:r>
      <w:r w:rsidR="00ED0627" w:rsidRPr="00CD540D">
        <w:rPr>
          <w:szCs w:val="22"/>
        </w:rPr>
        <w:t>’</w:t>
      </w:r>
      <w:r w:rsidRPr="00CD540D">
        <w:rPr>
          <w:szCs w:val="22"/>
        </w:rPr>
        <w:t>s facilities in accordance with the utility</w:t>
      </w:r>
      <w:r w:rsidR="00ED0627" w:rsidRPr="00CD540D">
        <w:rPr>
          <w:szCs w:val="22"/>
        </w:rPr>
        <w:t>’</w:t>
      </w:r>
      <w:r w:rsidRPr="00CD540D">
        <w:rPr>
          <w:szCs w:val="22"/>
        </w:rPr>
        <w:t>s approved extension policy after receiving a written request from the utility; or,</w:t>
      </w:r>
    </w:p>
    <w:p w:rsidR="00AF1DF1" w:rsidRPr="00CD540D" w:rsidRDefault="00AF1DF1" w:rsidP="00AF1DF1">
      <w:pPr>
        <w:jc w:val="both"/>
        <w:rPr>
          <w:szCs w:val="22"/>
        </w:rPr>
      </w:pPr>
    </w:p>
    <w:p w:rsidR="00AF1DF1" w:rsidRPr="00CD540D" w:rsidRDefault="00AF1DF1" w:rsidP="00ED0627">
      <w:pPr>
        <w:tabs>
          <w:tab w:val="left" w:pos="1440"/>
        </w:tabs>
        <w:ind w:left="1440" w:hanging="720"/>
        <w:jc w:val="both"/>
        <w:rPr>
          <w:szCs w:val="22"/>
        </w:rPr>
      </w:pPr>
      <w:r w:rsidRPr="00CD540D">
        <w:rPr>
          <w:szCs w:val="22"/>
        </w:rPr>
        <w:t>(</w:t>
      </w:r>
      <w:r w:rsidR="009E5CDF" w:rsidRPr="00CD540D">
        <w:rPr>
          <w:szCs w:val="22"/>
        </w:rPr>
        <w:t>b</w:t>
      </w:r>
      <w:r w:rsidR="007300FB" w:rsidRPr="00CD540D">
        <w:rPr>
          <w:szCs w:val="22"/>
        </w:rPr>
        <w:t>)</w:t>
      </w:r>
      <w:r w:rsidR="007300FB" w:rsidRPr="00CD540D">
        <w:rPr>
          <w:szCs w:val="22"/>
        </w:rPr>
        <w:tab/>
        <w:t>that the d</w:t>
      </w:r>
      <w:r w:rsidRPr="00CD540D">
        <w:rPr>
          <w:szCs w:val="22"/>
        </w:rPr>
        <w:t>eveloper defaulted on the terms and conditions of a written agreement or contract existing between the utility and the developer or the terms of this tariff regarding payment for services, extensions, or other req</w:t>
      </w:r>
      <w:r w:rsidR="007300FB" w:rsidRPr="00CD540D">
        <w:rPr>
          <w:szCs w:val="22"/>
        </w:rPr>
        <w:t>uirements; or in the event the d</w:t>
      </w:r>
      <w:r w:rsidRPr="00CD540D">
        <w:rPr>
          <w:szCs w:val="22"/>
        </w:rPr>
        <w:t>eveloper declared bankruptcy and was therefore unable to meet obligations; and,</w:t>
      </w:r>
    </w:p>
    <w:p w:rsidR="00AF1DF1" w:rsidRPr="00CD540D" w:rsidRDefault="00AF1DF1" w:rsidP="00AF1DF1">
      <w:pPr>
        <w:jc w:val="both"/>
        <w:rPr>
          <w:szCs w:val="22"/>
        </w:rPr>
      </w:pPr>
    </w:p>
    <w:p w:rsidR="00550273" w:rsidRPr="00CD540D" w:rsidRDefault="00550273" w:rsidP="00996A38">
      <w:pPr>
        <w:tabs>
          <w:tab w:val="left" w:pos="1440"/>
        </w:tabs>
        <w:ind w:left="1440" w:hanging="720"/>
        <w:jc w:val="both"/>
        <w:rPr>
          <w:szCs w:val="22"/>
        </w:rPr>
      </w:pPr>
      <w:r w:rsidRPr="00CD540D">
        <w:rPr>
          <w:szCs w:val="22"/>
        </w:rPr>
        <w:t>(</w:t>
      </w:r>
      <w:r w:rsidR="009E5CDF" w:rsidRPr="00CD540D">
        <w:rPr>
          <w:szCs w:val="22"/>
        </w:rPr>
        <w:t>c</w:t>
      </w:r>
      <w:r w:rsidRPr="00CD540D">
        <w:rPr>
          <w:szCs w:val="22"/>
        </w:rPr>
        <w:t>)</w:t>
      </w:r>
      <w:r w:rsidRPr="00CD540D">
        <w:rPr>
          <w:szCs w:val="22"/>
        </w:rPr>
        <w:tab/>
        <w:t>that the residential service applicant p</w:t>
      </w:r>
      <w:r w:rsidR="007300FB" w:rsidRPr="00CD540D">
        <w:rPr>
          <w:szCs w:val="22"/>
        </w:rPr>
        <w:t>urchased the property from the developer after the d</w:t>
      </w:r>
      <w:r w:rsidRPr="00CD540D">
        <w:rPr>
          <w:szCs w:val="22"/>
        </w:rPr>
        <w:t xml:space="preserve">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CD540D">
        <w:rPr>
          <w:szCs w:val="22"/>
        </w:rPr>
        <w:t>whether or not</w:t>
      </w:r>
      <w:proofErr w:type="gramEnd"/>
      <w:r w:rsidRPr="00CD540D">
        <w:rPr>
          <w:szCs w:val="22"/>
        </w:rPr>
        <w:t xml:space="preserve"> that line has adequate capacity to serve that residential service applicant.</w:t>
      </w:r>
    </w:p>
    <w:p w:rsidR="00550273" w:rsidRPr="00CD540D" w:rsidRDefault="00550273" w:rsidP="00AF1DF1">
      <w:pPr>
        <w:jc w:val="both"/>
        <w:rPr>
          <w:szCs w:val="22"/>
        </w:rPr>
      </w:pPr>
    </w:p>
    <w:p w:rsidR="00AF1DF1" w:rsidRPr="00CD540D" w:rsidRDefault="00AF1DF1" w:rsidP="00AF1DF1">
      <w:pPr>
        <w:jc w:val="both"/>
        <w:rPr>
          <w:szCs w:val="22"/>
        </w:rPr>
      </w:pPr>
      <w:r w:rsidRPr="00CD540D">
        <w:rPr>
          <w:szCs w:val="22"/>
        </w:rPr>
        <w:t>The following criteria shall be considered to determine the residential service applicant</w:t>
      </w:r>
      <w:r w:rsidR="00996A38" w:rsidRPr="00CD540D">
        <w:rPr>
          <w:szCs w:val="22"/>
        </w:rPr>
        <w:t>’</w:t>
      </w:r>
      <w:r w:rsidRPr="00CD540D">
        <w:rPr>
          <w:szCs w:val="22"/>
        </w:rPr>
        <w:t>s cost for extending service:</w:t>
      </w:r>
    </w:p>
    <w:p w:rsidR="00AF1DF1" w:rsidRPr="00CD540D" w:rsidRDefault="00AF1DF1" w:rsidP="00AF1DF1">
      <w:pPr>
        <w:jc w:val="both"/>
        <w:rPr>
          <w:szCs w:val="22"/>
        </w:rPr>
      </w:pPr>
    </w:p>
    <w:p w:rsidR="00AF1DF1" w:rsidRPr="00CD540D" w:rsidRDefault="00AF1DF1" w:rsidP="00996A38">
      <w:pPr>
        <w:tabs>
          <w:tab w:val="left" w:pos="1440"/>
        </w:tabs>
        <w:ind w:left="1440" w:hanging="720"/>
        <w:jc w:val="both"/>
        <w:rPr>
          <w:szCs w:val="22"/>
        </w:rPr>
      </w:pPr>
      <w:r w:rsidRPr="00CD540D">
        <w:rPr>
          <w:szCs w:val="22"/>
        </w:rPr>
        <w:t>(</w:t>
      </w:r>
      <w:r w:rsidR="00996A38" w:rsidRPr="00CD540D">
        <w:rPr>
          <w:szCs w:val="22"/>
        </w:rPr>
        <w:t>1</w:t>
      </w:r>
      <w:r w:rsidRPr="00CD540D">
        <w:rPr>
          <w:szCs w:val="22"/>
        </w:rPr>
        <w:t>)</w:t>
      </w:r>
      <w:r w:rsidRPr="00CD540D">
        <w:rPr>
          <w:szCs w:val="22"/>
        </w:rPr>
        <w:tab/>
      </w:r>
      <w:r w:rsidR="00DF1762" w:rsidRPr="00CD540D">
        <w:rPr>
          <w:szCs w:val="22"/>
        </w:rPr>
        <w:t>T</w:t>
      </w:r>
      <w:r w:rsidRPr="00CD540D">
        <w:rPr>
          <w:szCs w:val="22"/>
        </w:rPr>
        <w:t>he residential service applicant shall not be required to pay for costs of main extensions greater than 2</w:t>
      </w:r>
      <w:r w:rsidR="007300FB" w:rsidRPr="00CD540D">
        <w:rPr>
          <w:szCs w:val="22"/>
        </w:rPr>
        <w:t>”</w:t>
      </w:r>
      <w:r w:rsidR="00996A38" w:rsidRPr="00CD540D">
        <w:rPr>
          <w:szCs w:val="22"/>
        </w:rPr>
        <w:t xml:space="preserve"> </w:t>
      </w:r>
      <w:r w:rsidRPr="00CD540D">
        <w:rPr>
          <w:szCs w:val="22"/>
        </w:rPr>
        <w:t>in diameter for water distribution.</w:t>
      </w:r>
    </w:p>
    <w:p w:rsidR="00AF1DF1" w:rsidRPr="00CD540D" w:rsidRDefault="00AF1DF1" w:rsidP="00AF1DF1">
      <w:pPr>
        <w:jc w:val="both"/>
        <w:rPr>
          <w:szCs w:val="22"/>
        </w:rPr>
      </w:pPr>
    </w:p>
    <w:p w:rsidR="00AF1DF1" w:rsidRPr="00CD540D" w:rsidRDefault="00AF1DF1" w:rsidP="002F6DA8">
      <w:pPr>
        <w:tabs>
          <w:tab w:val="left" w:pos="1440"/>
        </w:tabs>
        <w:ind w:firstLine="720"/>
        <w:jc w:val="both"/>
        <w:rPr>
          <w:szCs w:val="22"/>
        </w:rPr>
      </w:pPr>
      <w:r w:rsidRPr="00CD540D">
        <w:rPr>
          <w:szCs w:val="22"/>
        </w:rPr>
        <w:t>(</w:t>
      </w:r>
      <w:r w:rsidR="00996A38" w:rsidRPr="00CD540D">
        <w:rPr>
          <w:szCs w:val="22"/>
        </w:rPr>
        <w:t>2</w:t>
      </w:r>
      <w:r w:rsidRPr="00CD540D">
        <w:rPr>
          <w:szCs w:val="22"/>
        </w:rPr>
        <w:t>)</w:t>
      </w:r>
      <w:r w:rsidRPr="00CD540D">
        <w:rPr>
          <w:szCs w:val="22"/>
        </w:rPr>
        <w:tab/>
        <w:t xml:space="preserve">Exceptions may be granted by the </w:t>
      </w:r>
      <w:r w:rsidR="003F43FE">
        <w:rPr>
          <w:szCs w:val="22"/>
        </w:rPr>
        <w:t>PUC</w:t>
      </w:r>
      <w:r w:rsidRPr="00CD540D">
        <w:rPr>
          <w:szCs w:val="22"/>
        </w:rPr>
        <w:t>:</w:t>
      </w:r>
    </w:p>
    <w:p w:rsidR="00AF1DF1" w:rsidRPr="00CD540D" w:rsidRDefault="00AF1DF1" w:rsidP="00AF1DF1">
      <w:pPr>
        <w:jc w:val="both"/>
        <w:rPr>
          <w:szCs w:val="22"/>
        </w:rPr>
      </w:pPr>
    </w:p>
    <w:p w:rsidR="00AF1DF1" w:rsidRPr="00CD540D" w:rsidRDefault="00AF1DF1" w:rsidP="00996A38">
      <w:pPr>
        <w:ind w:left="2160" w:hanging="720"/>
        <w:jc w:val="both"/>
        <w:rPr>
          <w:szCs w:val="22"/>
        </w:rPr>
      </w:pPr>
      <w:r w:rsidRPr="00CD540D">
        <w:rPr>
          <w:szCs w:val="22"/>
        </w:rPr>
        <w:t>(</w:t>
      </w:r>
      <w:r w:rsidR="00996A38" w:rsidRPr="00CD540D">
        <w:rPr>
          <w:szCs w:val="22"/>
        </w:rPr>
        <w:t>a</w:t>
      </w:r>
      <w:r w:rsidRPr="00CD540D">
        <w:rPr>
          <w:szCs w:val="22"/>
        </w:rPr>
        <w:t>)</w:t>
      </w:r>
      <w:r w:rsidRPr="00CD540D">
        <w:rPr>
          <w:szCs w:val="22"/>
        </w:rPr>
        <w:tab/>
        <w:t>adequate service cannot be provided to the applicant using the maximum line sizes listed due to distance or elevation, in which case, it shall be the utility</w:t>
      </w:r>
      <w:r w:rsidR="00996A38" w:rsidRPr="00CD540D">
        <w:rPr>
          <w:szCs w:val="22"/>
        </w:rPr>
        <w:t>’</w:t>
      </w:r>
      <w:r w:rsidRPr="00CD540D">
        <w:rPr>
          <w:szCs w:val="22"/>
        </w:rPr>
        <w:t>s burden to justify that a larger diameter pipe is required for adequate service;</w:t>
      </w:r>
    </w:p>
    <w:p w:rsidR="00AF1DF1" w:rsidRPr="00CD540D" w:rsidRDefault="00AF1DF1" w:rsidP="00AF1DF1">
      <w:pPr>
        <w:jc w:val="both"/>
        <w:rPr>
          <w:szCs w:val="22"/>
        </w:rPr>
      </w:pPr>
    </w:p>
    <w:p w:rsidR="00AF1DF1" w:rsidRPr="00CD540D" w:rsidRDefault="00AF1DF1" w:rsidP="00996A38">
      <w:pPr>
        <w:ind w:left="2160" w:hanging="720"/>
        <w:jc w:val="both"/>
        <w:rPr>
          <w:szCs w:val="22"/>
        </w:rPr>
      </w:pPr>
      <w:r w:rsidRPr="00CD540D">
        <w:rPr>
          <w:szCs w:val="22"/>
        </w:rPr>
        <w:t>(</w:t>
      </w:r>
      <w:r w:rsidR="00996A38" w:rsidRPr="00CD540D">
        <w:rPr>
          <w:szCs w:val="22"/>
        </w:rPr>
        <w:t>b</w:t>
      </w:r>
      <w:r w:rsidRPr="00CD540D">
        <w:rPr>
          <w:szCs w:val="22"/>
        </w:rPr>
        <w:t>)</w:t>
      </w:r>
      <w:r w:rsidRPr="00CD540D">
        <w:rPr>
          <w:szCs w:val="22"/>
        </w:rPr>
        <w:tab/>
        <w:t xml:space="preserve">larger minimum line sizes are required under subdivision platting requirements or applicable building codes. </w:t>
      </w:r>
    </w:p>
    <w:p w:rsidR="00AF1DF1" w:rsidRPr="00CD540D" w:rsidRDefault="00AF1DF1" w:rsidP="00AF1DF1">
      <w:pPr>
        <w:jc w:val="both"/>
        <w:rPr>
          <w:szCs w:val="22"/>
        </w:rPr>
      </w:pPr>
    </w:p>
    <w:p w:rsidR="00AF1DF1" w:rsidRPr="00CD540D" w:rsidRDefault="00AF1DF1" w:rsidP="00996A38">
      <w:pPr>
        <w:tabs>
          <w:tab w:val="left" w:pos="1440"/>
        </w:tabs>
        <w:ind w:left="1440" w:hanging="720"/>
        <w:jc w:val="both"/>
        <w:rPr>
          <w:szCs w:val="22"/>
        </w:rPr>
      </w:pPr>
      <w:r w:rsidRPr="00CD540D">
        <w:rPr>
          <w:szCs w:val="22"/>
        </w:rPr>
        <w:t>(</w:t>
      </w:r>
      <w:r w:rsidR="00996A38" w:rsidRPr="00CD540D">
        <w:rPr>
          <w:szCs w:val="22"/>
        </w:rPr>
        <w:t>3</w:t>
      </w:r>
      <w:r w:rsidRPr="00CD540D">
        <w:rPr>
          <w:szCs w:val="22"/>
        </w:rPr>
        <w:t>)</w:t>
      </w:r>
      <w:r w:rsidRPr="00CD540D">
        <w:rPr>
          <w:szCs w:val="22"/>
        </w:rPr>
        <w:tab/>
        <w:t>If an exception is granted, the utility shall establish a proportional cost plan for the specific extension or a rebate plan which may be limited to seven years to return the portion of the applicant</w:t>
      </w:r>
      <w:r w:rsidR="00996A38" w:rsidRPr="00CD540D">
        <w:rPr>
          <w:szCs w:val="22"/>
        </w:rPr>
        <w:t>’</w:t>
      </w:r>
      <w:r w:rsidRPr="00CD540D">
        <w:rPr>
          <w:szCs w:val="22"/>
        </w:rPr>
        <w:t>s costs for oversizing as new customers are added to ensure that future applicants for service on the line pay at least as much as the initial service applicant.</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rsidR="00AF1DF1" w:rsidRPr="00CD540D" w:rsidRDefault="00AF1DF1" w:rsidP="00AF1DF1">
      <w:pPr>
        <w:jc w:val="both"/>
        <w:rPr>
          <w:szCs w:val="22"/>
        </w:rPr>
      </w:pPr>
    </w:p>
    <w:p w:rsidR="00AF1DF1" w:rsidRPr="00CD540D" w:rsidRDefault="00AF1DF1" w:rsidP="00AF1DF1">
      <w:pPr>
        <w:jc w:val="both"/>
        <w:rPr>
          <w:szCs w:val="22"/>
        </w:rPr>
      </w:pPr>
      <w:r w:rsidRPr="00CD540D">
        <w:rPr>
          <w:szCs w:val="22"/>
        </w:rPr>
        <w:t xml:space="preserve">A service applicant requesting a </w:t>
      </w:r>
      <w:proofErr w:type="gramStart"/>
      <w:r w:rsidRPr="00CD540D">
        <w:rPr>
          <w:szCs w:val="22"/>
        </w:rPr>
        <w:t>one inch</w:t>
      </w:r>
      <w:proofErr w:type="gramEnd"/>
      <w:r w:rsidRPr="00CD540D">
        <w:rPr>
          <w:szCs w:val="22"/>
        </w:rPr>
        <w:t xml:space="preserve"> meter for a lawn sprinkler system to service a residential lot is not considered nonstandard service.</w:t>
      </w:r>
    </w:p>
    <w:p w:rsidR="0022248B" w:rsidRPr="00CD540D" w:rsidRDefault="0022248B" w:rsidP="00AF1DF1">
      <w:pPr>
        <w:jc w:val="both"/>
        <w:rPr>
          <w:szCs w:val="22"/>
        </w:rPr>
      </w:pPr>
    </w:p>
    <w:p w:rsidR="001E60E3" w:rsidRDefault="001E60E3" w:rsidP="00AF1DF1">
      <w:pPr>
        <w:jc w:val="both"/>
        <w:rPr>
          <w:szCs w:val="22"/>
        </w:rPr>
        <w:sectPr w:rsidR="001E60E3" w:rsidSect="00AC1E5D">
          <w:headerReference w:type="default" r:id="rId11"/>
          <w:headerReference w:type="first" r:id="rId12"/>
          <w:footerReference w:type="first" r:id="rId13"/>
          <w:pgSz w:w="12240" w:h="15840"/>
          <w:pgMar w:top="720" w:right="1440" w:bottom="720" w:left="1440" w:header="720" w:footer="720" w:gutter="0"/>
          <w:pgNumType w:start="2"/>
          <w:cols w:space="720"/>
          <w:titlePg/>
          <w:docGrid w:linePitch="360"/>
        </w:sectPr>
      </w:pPr>
    </w:p>
    <w:p w:rsidR="00AF1DF1" w:rsidRPr="00CD540D" w:rsidRDefault="003F43FE" w:rsidP="003F43FE">
      <w:pPr>
        <w:widowControl/>
        <w:tabs>
          <w:tab w:val="right" w:pos="9360"/>
        </w:tabs>
        <w:jc w:val="center"/>
        <w:rPr>
          <w:szCs w:val="22"/>
        </w:rPr>
      </w:pPr>
      <w:r>
        <w:rPr>
          <w:szCs w:val="22"/>
        </w:rPr>
        <w:lastRenderedPageBreak/>
        <w:t>APPENDIX A -</w:t>
      </w:r>
      <w:r w:rsidRPr="003F43FE">
        <w:rPr>
          <w:bCs/>
        </w:rPr>
        <w:t xml:space="preserve"> </w:t>
      </w:r>
      <w:r w:rsidRPr="00A540C3">
        <w:rPr>
          <w:bCs/>
        </w:rPr>
        <w:t>DROUGHT CONTINGENCY PLAN</w:t>
      </w:r>
    </w:p>
    <w:p w:rsidR="00AF1DF1" w:rsidRPr="00CD540D" w:rsidRDefault="00AF1DF1" w:rsidP="00AF1DF1">
      <w:pPr>
        <w:jc w:val="center"/>
        <w:rPr>
          <w:szCs w:val="22"/>
        </w:rPr>
      </w:pPr>
      <w:r w:rsidRPr="00CD540D">
        <w:rPr>
          <w:szCs w:val="22"/>
        </w:rPr>
        <w:t>(Utility must attach copy of TCEQ approved Drought Contingency Plan)</w:t>
      </w:r>
    </w:p>
    <w:p w:rsidR="00AF1DF1" w:rsidRPr="00CD540D" w:rsidRDefault="00AF1DF1" w:rsidP="00AF1DF1">
      <w:pPr>
        <w:rPr>
          <w:szCs w:val="22"/>
        </w:rPr>
      </w:pPr>
    </w:p>
    <w:p w:rsidR="00AF1DF1" w:rsidRPr="00CD540D" w:rsidRDefault="00AF1DF1" w:rsidP="00AF1DF1">
      <w:pPr>
        <w:rPr>
          <w:szCs w:val="22"/>
        </w:rPr>
      </w:pPr>
    </w:p>
    <w:p w:rsidR="001E60E3" w:rsidRDefault="001E60E3" w:rsidP="00AF1DF1">
      <w:pPr>
        <w:rPr>
          <w:szCs w:val="22"/>
        </w:rPr>
        <w:sectPr w:rsidR="001E60E3" w:rsidSect="004F49CF">
          <w:headerReference w:type="first" r:id="rId14"/>
          <w:pgSz w:w="12240" w:h="15840"/>
          <w:pgMar w:top="720" w:right="1440" w:bottom="720" w:left="1440" w:header="720" w:footer="720" w:gutter="0"/>
          <w:cols w:space="720"/>
          <w:titlePg/>
          <w:docGrid w:linePitch="360"/>
        </w:sectPr>
      </w:pPr>
    </w:p>
    <w:p w:rsidR="00AE5C7E" w:rsidRDefault="00AE5C7E" w:rsidP="00AE5C7E">
      <w:pPr>
        <w:widowControl/>
        <w:tabs>
          <w:tab w:val="right" w:pos="9360"/>
        </w:tabs>
        <w:jc w:val="center"/>
        <w:rPr>
          <w:bCs/>
        </w:rPr>
      </w:pPr>
      <w:r>
        <w:rPr>
          <w:szCs w:val="22"/>
        </w:rPr>
        <w:lastRenderedPageBreak/>
        <w:t>APPENDIX B -</w:t>
      </w:r>
      <w:r w:rsidRPr="003F43FE">
        <w:rPr>
          <w:bCs/>
        </w:rPr>
        <w:t xml:space="preserve"> </w:t>
      </w:r>
      <w:r w:rsidRPr="00AE5C7E">
        <w:rPr>
          <w:bCs/>
        </w:rPr>
        <w:t>SAMPLE SERVICE AGREEMENT</w:t>
      </w:r>
    </w:p>
    <w:p w:rsidR="00AE5C7E" w:rsidRPr="00CD540D" w:rsidRDefault="00AE5C7E" w:rsidP="00AE5C7E">
      <w:pPr>
        <w:jc w:val="center"/>
        <w:rPr>
          <w:szCs w:val="22"/>
        </w:rPr>
      </w:pPr>
      <w:r w:rsidRPr="00CD540D">
        <w:rPr>
          <w:szCs w:val="22"/>
        </w:rPr>
        <w:t xml:space="preserve">(Utility must attach </w:t>
      </w:r>
      <w:r>
        <w:rPr>
          <w:szCs w:val="22"/>
        </w:rPr>
        <w:t>a sample service agreement</w:t>
      </w:r>
      <w:r w:rsidRPr="00CD540D">
        <w:rPr>
          <w:szCs w:val="22"/>
        </w:rPr>
        <w:t>)</w:t>
      </w:r>
    </w:p>
    <w:p w:rsidR="00AE5C7E" w:rsidRPr="00CD540D" w:rsidRDefault="00AE5C7E" w:rsidP="001262C8">
      <w:pPr>
        <w:widowControl/>
        <w:tabs>
          <w:tab w:val="right" w:pos="9360"/>
        </w:tabs>
        <w:rPr>
          <w:szCs w:val="22"/>
        </w:rPr>
      </w:pPr>
    </w:p>
    <w:p w:rsidR="00892F63" w:rsidRPr="001E60E3" w:rsidRDefault="00AE5C7E" w:rsidP="001E60E3">
      <w:pPr>
        <w:jc w:val="center"/>
        <w:rPr>
          <w:b/>
        </w:rPr>
      </w:pPr>
      <w:r>
        <w:rPr>
          <w:b/>
        </w:rPr>
        <w:br w:type="page"/>
      </w:r>
      <w:bookmarkStart w:id="8" w:name="_Hlk21076576"/>
      <w:r w:rsidR="00892F63" w:rsidRPr="001E60E3">
        <w:rPr>
          <w:b/>
        </w:rPr>
        <w:lastRenderedPageBreak/>
        <w:t>APPENDIX- C</w:t>
      </w:r>
    </w:p>
    <w:p w:rsidR="00892F63" w:rsidRPr="001E60E3" w:rsidRDefault="00892F63" w:rsidP="001E60E3">
      <w:pPr>
        <w:jc w:val="center"/>
        <w:rPr>
          <w:b/>
          <w:u w:val="single"/>
        </w:rPr>
      </w:pPr>
      <w:r w:rsidRPr="001E60E3">
        <w:rPr>
          <w:b/>
          <w:u w:val="single"/>
        </w:rPr>
        <w:t>Aqua Texas - Southwest Region Water Utility Tariff</w:t>
      </w:r>
    </w:p>
    <w:p w:rsidR="00892F63" w:rsidRPr="001E60E3" w:rsidRDefault="00892F63" w:rsidP="001E60E3">
      <w:pPr>
        <w:jc w:val="center"/>
        <w:rPr>
          <w:b/>
          <w:u w:val="single"/>
        </w:rPr>
      </w:pPr>
      <w:r w:rsidRPr="001E60E3">
        <w:rPr>
          <w:b/>
          <w:u w:val="single"/>
        </w:rPr>
        <w:t>Regional Pass-Through Gallonage Charge True- up/Adjustment Provision and Report</w:t>
      </w:r>
    </w:p>
    <w:p w:rsidR="001E60E3" w:rsidRPr="001E60E3" w:rsidRDefault="001E60E3" w:rsidP="001E60E3">
      <w:pPr>
        <w:jc w:val="both"/>
      </w:pPr>
    </w:p>
    <w:p w:rsidR="00892F63" w:rsidRDefault="00892F63" w:rsidP="001E60E3">
      <w:pPr>
        <w:jc w:val="both"/>
      </w:pPr>
      <w:r w:rsidRPr="001E60E3">
        <w:t xml:space="preserve">The purpose of this true-up/adjustment provision is to true-up and adjust Aqua Texas’ authorized Regional Pass-Through Gallonage Charge each year in an effort to provide the best opportunity for regional revenue collected from the charge to align with certain types and amounts of pass-through costs Aqua Texas has incurred in the preceding year for the region using a process that does not require the expense of a full rate proceeding. Additionally, this process is intended to ensure that Aqua Texas balances the collections versus the pass-through costs annually.  The types of pass-through costs that form the basis for the Regional Pass-Through Gallonage Charge may be regional costs, fees, rates and charges imposed by governmental entities, water authorities or districts having jurisdiction over Aqua Texas or its operations or by non-affiliated </w:t>
      </w:r>
      <w:proofErr w:type="gramStart"/>
      <w:r w:rsidRPr="001E60E3">
        <w:t>third party</w:t>
      </w:r>
      <w:proofErr w:type="gramEnd"/>
      <w:r w:rsidRPr="001E60E3">
        <w:t xml:space="preserve"> water suppliers or water rights holders selling water or water rights to Aqua Texas.  </w:t>
      </w:r>
    </w:p>
    <w:p w:rsidR="001E60E3" w:rsidRPr="001E60E3" w:rsidRDefault="001E60E3" w:rsidP="001E60E3">
      <w:pPr>
        <w:jc w:val="both"/>
      </w:pPr>
    </w:p>
    <w:p w:rsidR="00892F63" w:rsidRDefault="001E60E3" w:rsidP="001E60E3">
      <w:pPr>
        <w:ind w:left="720" w:hanging="360"/>
        <w:jc w:val="both"/>
      </w:pPr>
      <w:r w:rsidRPr="001E60E3">
        <w:t>1)</w:t>
      </w:r>
      <w:r w:rsidRPr="001E60E3">
        <w:tab/>
      </w:r>
      <w:r w:rsidR="00892F63" w:rsidRPr="001E60E3">
        <w:t xml:space="preserve">Regional Pass-Through Gallonage Charge true-up and adjustment calculations shall use historic, actual gallons billed to all regional retail water customers in the previous completed calendar year. </w:t>
      </w:r>
    </w:p>
    <w:p w:rsidR="001E60E3" w:rsidRPr="001E60E3" w:rsidRDefault="001E60E3" w:rsidP="001E60E3">
      <w:pPr>
        <w:ind w:left="720" w:hanging="360"/>
        <w:jc w:val="both"/>
      </w:pPr>
    </w:p>
    <w:p w:rsidR="00892F63" w:rsidRDefault="001E60E3" w:rsidP="001E60E3">
      <w:pPr>
        <w:ind w:left="360"/>
        <w:jc w:val="both"/>
      </w:pPr>
      <w:r w:rsidRPr="001E60E3">
        <w:t>2)</w:t>
      </w:r>
      <w:r w:rsidRPr="001E60E3">
        <w:tab/>
      </w:r>
      <w:r w:rsidR="00892F63" w:rsidRPr="001E60E3">
        <w:t>Amounts referred to in gallons shall be per 1,000 gallons, unless otherwise specified.</w:t>
      </w:r>
    </w:p>
    <w:p w:rsidR="001E60E3" w:rsidRPr="001E60E3" w:rsidRDefault="001E60E3" w:rsidP="001E60E3">
      <w:pPr>
        <w:ind w:left="360"/>
        <w:jc w:val="both"/>
      </w:pPr>
    </w:p>
    <w:p w:rsidR="00892F63" w:rsidRDefault="001E60E3" w:rsidP="001E60E3">
      <w:pPr>
        <w:ind w:left="720" w:hanging="360"/>
        <w:jc w:val="both"/>
      </w:pPr>
      <w:r w:rsidRPr="001E60E3">
        <w:t>3)</w:t>
      </w:r>
      <w:r w:rsidRPr="001E60E3">
        <w:tab/>
      </w:r>
      <w:r w:rsidR="00892F63" w:rsidRPr="001E60E3">
        <w:t xml:space="preserve">Aqua Texas has provided a list of all expenses (see attached) to be included in the regional pass through costs. The </w:t>
      </w:r>
      <w:r w:rsidR="00797B6B">
        <w:t>PUC</w:t>
      </w:r>
      <w:r w:rsidR="00892F63" w:rsidRPr="001E60E3">
        <w:t xml:space="preserve"> has approved the attached list.   </w:t>
      </w:r>
    </w:p>
    <w:p w:rsidR="001E60E3" w:rsidRPr="001E60E3" w:rsidRDefault="001E60E3" w:rsidP="001E60E3">
      <w:pPr>
        <w:ind w:left="720" w:hanging="360"/>
        <w:jc w:val="both"/>
      </w:pPr>
    </w:p>
    <w:p w:rsidR="00892F63" w:rsidRDefault="001E60E3" w:rsidP="001E60E3">
      <w:pPr>
        <w:ind w:left="720" w:hanging="360"/>
        <w:jc w:val="both"/>
      </w:pPr>
      <w:r w:rsidRPr="001E60E3">
        <w:t>4)</w:t>
      </w:r>
      <w:r w:rsidRPr="001E60E3">
        <w:tab/>
      </w:r>
      <w:r w:rsidR="00892F63" w:rsidRPr="001E60E3">
        <w:t>Aqua Texas shall only collect costs directly associated with the production of water in the pass-through and specifically shall not include impact fees and other fees associated with plant and equipment.</w:t>
      </w:r>
    </w:p>
    <w:p w:rsidR="001E60E3" w:rsidRPr="001E60E3" w:rsidRDefault="001E60E3" w:rsidP="001E60E3">
      <w:pPr>
        <w:ind w:left="720" w:hanging="360"/>
        <w:jc w:val="both"/>
      </w:pPr>
    </w:p>
    <w:p w:rsidR="00892F63" w:rsidRDefault="001E60E3" w:rsidP="001E60E3">
      <w:pPr>
        <w:ind w:left="720" w:hanging="360"/>
        <w:jc w:val="both"/>
      </w:pPr>
      <w:r w:rsidRPr="001E60E3">
        <w:t>5)</w:t>
      </w:r>
      <w:r w:rsidRPr="001E60E3">
        <w:tab/>
      </w:r>
      <w:r w:rsidR="00892F63" w:rsidRPr="001E60E3">
        <w:t xml:space="preserve">Normalization shall not be used in any </w:t>
      </w:r>
      <w:proofErr w:type="gramStart"/>
      <w:r w:rsidR="00892F63" w:rsidRPr="001E60E3">
        <w:t>pass through</w:t>
      </w:r>
      <w:proofErr w:type="gramEnd"/>
      <w:r w:rsidR="00892F63" w:rsidRPr="001E60E3">
        <w:t xml:space="preserve"> calculations.</w:t>
      </w:r>
    </w:p>
    <w:p w:rsidR="001E60E3" w:rsidRPr="001E60E3" w:rsidRDefault="001E60E3" w:rsidP="001E60E3">
      <w:pPr>
        <w:ind w:left="720" w:hanging="360"/>
        <w:jc w:val="both"/>
      </w:pPr>
    </w:p>
    <w:p w:rsidR="00892F63" w:rsidRDefault="001E60E3" w:rsidP="001E60E3">
      <w:pPr>
        <w:ind w:left="720" w:hanging="360"/>
        <w:jc w:val="both"/>
      </w:pPr>
      <w:r w:rsidRPr="001E60E3">
        <w:t>6)</w:t>
      </w:r>
      <w:r w:rsidRPr="001E60E3">
        <w:tab/>
      </w:r>
      <w:r w:rsidR="00892F63" w:rsidRPr="001E60E3">
        <w:t>No charges by affiliates (as defined by the Texas Water Code) of Aqua Texas shall be included in the pass through.</w:t>
      </w:r>
    </w:p>
    <w:p w:rsidR="001E60E3" w:rsidRPr="001E60E3" w:rsidRDefault="001E60E3" w:rsidP="001E60E3">
      <w:pPr>
        <w:ind w:left="720" w:hanging="360"/>
        <w:jc w:val="both"/>
      </w:pPr>
    </w:p>
    <w:p w:rsidR="00892F63" w:rsidRPr="001E60E3" w:rsidRDefault="001E60E3" w:rsidP="001E60E3">
      <w:pPr>
        <w:ind w:left="720" w:hanging="360"/>
        <w:jc w:val="both"/>
      </w:pPr>
      <w:r w:rsidRPr="001E60E3">
        <w:t>7)</w:t>
      </w:r>
      <w:r w:rsidRPr="001E60E3">
        <w:tab/>
      </w:r>
      <w:r w:rsidR="00892F63" w:rsidRPr="001E60E3">
        <w:t>True-up Report to the regulatory authority (“Report”): Between the end of each calendar year and the following February 28, Aqua Texas shall provide a Report that reconciles the total Regional Pass-Through Gallonage Charge revenues billed during the previous completed calendar year within the Southwest region to the total amount of all regional passed-through costs incurred during that year as reflected in the general ledger. The Report shall include the amount paid to each entity for allowed passed through costs, the names of the entities paid by Aqua Texas, and the total of costs incurred requested for the purpose of an adjusted Regional Pass-Through Gallonage Charge.  Any supporting documentation shall be attached to the report. Aqua Texas may submit information regarding new district charges in the Report (other than fines or penalties - see 4 above). New district charges associated with newly acquired systems shall not be included unless otherwise approved in a rate determination or proceeding. Aqua Texas will not include new purchase water agreements unless approved in a rate proceeding.</w:t>
      </w:r>
    </w:p>
    <w:p w:rsidR="00892F63" w:rsidRPr="001E60E3" w:rsidRDefault="00892F63" w:rsidP="001E60E3"/>
    <w:p w:rsidR="00F70A65" w:rsidRPr="001E60E3" w:rsidRDefault="00F70A65" w:rsidP="001E60E3"/>
    <w:p w:rsidR="00F70A65" w:rsidRPr="001E60E3" w:rsidRDefault="00F70A65" w:rsidP="001E60E3"/>
    <w:p w:rsidR="00882DE5" w:rsidRPr="001E60E3" w:rsidRDefault="00882DE5" w:rsidP="001E60E3"/>
    <w:p w:rsidR="00841F43" w:rsidRPr="001E60E3" w:rsidRDefault="00841F43" w:rsidP="001E60E3"/>
    <w:p w:rsidR="001E60E3" w:rsidRPr="001E60E3" w:rsidRDefault="001E60E3" w:rsidP="001E60E3">
      <w:pPr>
        <w:sectPr w:rsidR="001E60E3" w:rsidRPr="001E60E3" w:rsidSect="004F49CF">
          <w:headerReference w:type="default" r:id="rId15"/>
          <w:footerReference w:type="default" r:id="rId16"/>
          <w:pgSz w:w="12240" w:h="15840"/>
          <w:pgMar w:top="720" w:right="1440" w:bottom="720" w:left="1440" w:header="720" w:footer="720" w:gutter="0"/>
          <w:cols w:space="720"/>
          <w:titlePg/>
          <w:docGrid w:linePitch="360"/>
        </w:sectPr>
      </w:pPr>
    </w:p>
    <w:p w:rsidR="0022248B" w:rsidRPr="001E60E3" w:rsidRDefault="0022248B" w:rsidP="001E60E3">
      <w:pPr>
        <w:jc w:val="center"/>
        <w:rPr>
          <w:b/>
        </w:rPr>
      </w:pPr>
      <w:r w:rsidRPr="001E60E3">
        <w:rPr>
          <w:b/>
        </w:rPr>
        <w:lastRenderedPageBreak/>
        <w:t>APPENDIX- C</w:t>
      </w:r>
      <w:r w:rsidR="00F70A65" w:rsidRPr="001E60E3">
        <w:rPr>
          <w:b/>
        </w:rPr>
        <w:t xml:space="preserve"> (</w:t>
      </w:r>
      <w:r w:rsidR="0008397A">
        <w:rPr>
          <w:b/>
        </w:rPr>
        <w:t>Continued</w:t>
      </w:r>
      <w:r w:rsidR="00F70A65" w:rsidRPr="001E60E3">
        <w:rPr>
          <w:b/>
        </w:rPr>
        <w:t>)</w:t>
      </w:r>
    </w:p>
    <w:p w:rsidR="0022248B" w:rsidRPr="0008397A" w:rsidRDefault="0022248B" w:rsidP="001E60E3">
      <w:pPr>
        <w:jc w:val="center"/>
        <w:rPr>
          <w:b/>
          <w:u w:val="single"/>
        </w:rPr>
      </w:pPr>
      <w:r w:rsidRPr="0008397A">
        <w:rPr>
          <w:b/>
          <w:u w:val="single"/>
        </w:rPr>
        <w:t>Aqua Texas - Southwest Region Water Utility Tariff</w:t>
      </w:r>
    </w:p>
    <w:p w:rsidR="0022248B" w:rsidRPr="001E60E3" w:rsidRDefault="0022248B" w:rsidP="001E60E3">
      <w:pPr>
        <w:jc w:val="center"/>
        <w:rPr>
          <w:b/>
        </w:rPr>
      </w:pPr>
      <w:r w:rsidRPr="0008397A">
        <w:rPr>
          <w:b/>
          <w:u w:val="single"/>
        </w:rPr>
        <w:t>Regional Pass-Through Gallonage Charge True- up/Adjustment Provision and Report</w:t>
      </w:r>
      <w:r w:rsidRPr="001E60E3">
        <w:rPr>
          <w:b/>
        </w:rPr>
        <w:t xml:space="preserve"> </w:t>
      </w:r>
    </w:p>
    <w:p w:rsidR="00892F63" w:rsidRPr="0008397A" w:rsidRDefault="00892F63" w:rsidP="0008397A"/>
    <w:p w:rsidR="00892F63" w:rsidRPr="0008397A" w:rsidRDefault="0008397A" w:rsidP="0008397A">
      <w:pPr>
        <w:ind w:left="720" w:hanging="360"/>
      </w:pPr>
      <w:r>
        <w:t>8)</w:t>
      </w:r>
      <w:r>
        <w:tab/>
      </w:r>
      <w:r w:rsidR="00892F63" w:rsidRPr="0008397A">
        <w:t>The true-up calculation for a completed calendar year Report shall be as follows:</w:t>
      </w:r>
    </w:p>
    <w:p w:rsidR="00892F63" w:rsidRPr="0008397A" w:rsidRDefault="0008397A" w:rsidP="0008397A">
      <w:pPr>
        <w:tabs>
          <w:tab w:val="right" w:leader="dot" w:pos="9360"/>
        </w:tabs>
        <w:ind w:left="1080" w:hanging="360"/>
        <w:jc w:val="both"/>
      </w:pPr>
      <w:r>
        <w:t>a)</w:t>
      </w:r>
      <w:r>
        <w:tab/>
      </w:r>
      <w:r w:rsidR="00892F63" w:rsidRPr="0008397A">
        <w:t>Regional Pass-Through Gallonage Charge revenues billed during completed calendar year</w:t>
      </w:r>
      <w:r w:rsidR="00892F63" w:rsidRPr="0008397A">
        <w:tab/>
        <w:t>$XXXX</w:t>
      </w:r>
    </w:p>
    <w:p w:rsidR="0008397A" w:rsidRDefault="0008397A" w:rsidP="0008397A">
      <w:pPr>
        <w:ind w:left="1080" w:hanging="360"/>
        <w:jc w:val="both"/>
      </w:pPr>
      <w:r>
        <w:t>b)</w:t>
      </w:r>
      <w:r>
        <w:tab/>
      </w:r>
      <w:r w:rsidR="00892F63" w:rsidRPr="0008397A">
        <w:t xml:space="preserve">Regional passed-through costs actually incurred during completed </w:t>
      </w:r>
      <w:r>
        <w:t>calendar</w:t>
      </w:r>
    </w:p>
    <w:p w:rsidR="00892F63" w:rsidRPr="0008397A" w:rsidRDefault="0008397A" w:rsidP="0008397A">
      <w:pPr>
        <w:tabs>
          <w:tab w:val="right" w:leader="dot" w:pos="9360"/>
        </w:tabs>
        <w:ind w:left="1080"/>
        <w:jc w:val="both"/>
      </w:pPr>
      <w:r>
        <w:t>year</w:t>
      </w:r>
      <w:r>
        <w:tab/>
      </w:r>
      <w:r w:rsidR="00892F63" w:rsidRPr="0008397A">
        <w:t>$XXXX</w:t>
      </w:r>
    </w:p>
    <w:p w:rsidR="00892F63" w:rsidRPr="0008397A" w:rsidRDefault="0008397A" w:rsidP="0008397A">
      <w:pPr>
        <w:tabs>
          <w:tab w:val="right" w:leader="dot" w:pos="9360"/>
        </w:tabs>
        <w:ind w:left="1080" w:hanging="360"/>
        <w:jc w:val="both"/>
      </w:pPr>
      <w:r>
        <w:t>c)</w:t>
      </w:r>
      <w:r>
        <w:tab/>
      </w:r>
      <w:r w:rsidR="00892F63" w:rsidRPr="0008397A">
        <w:t>Difference between a) and b)</w:t>
      </w:r>
      <w:r w:rsidR="00892F63" w:rsidRPr="0008397A">
        <w:tab/>
        <w:t>$XXXX</w:t>
      </w:r>
    </w:p>
    <w:p w:rsidR="0008397A" w:rsidRDefault="0008397A" w:rsidP="00892F63">
      <w:pPr>
        <w:pStyle w:val="BodyText"/>
        <w:spacing w:after="0"/>
        <w:ind w:left="720"/>
        <w:jc w:val="both"/>
        <w:rPr>
          <w:rFonts w:ascii="Times New Roman" w:hAnsi="Times New Roman"/>
        </w:rPr>
      </w:pPr>
    </w:p>
    <w:p w:rsidR="00892F63" w:rsidRPr="0008397A" w:rsidRDefault="00892F63" w:rsidP="0008397A">
      <w:pPr>
        <w:pStyle w:val="BodyText"/>
        <w:spacing w:after="0"/>
        <w:ind w:left="1080"/>
        <w:jc w:val="both"/>
        <w:rPr>
          <w:rFonts w:ascii="Times New Roman" w:hAnsi="Times New Roman"/>
          <w:b/>
        </w:rPr>
      </w:pPr>
      <w:r w:rsidRPr="0008397A">
        <w:rPr>
          <w:rFonts w:ascii="Times New Roman" w:hAnsi="Times New Roman"/>
        </w:rPr>
        <w:t xml:space="preserve">where, </w:t>
      </w:r>
      <w:r w:rsidRPr="0008397A">
        <w:rPr>
          <w:rFonts w:ascii="Times New Roman" w:hAnsi="Times New Roman"/>
          <w:b/>
        </w:rPr>
        <w:t>a)</w:t>
      </w:r>
      <w:r w:rsidRPr="00C640F0">
        <w:rPr>
          <w:rFonts w:ascii="Times New Roman" w:hAnsi="Times New Roman"/>
        </w:rPr>
        <w:t xml:space="preserve"> </w:t>
      </w:r>
      <w:r w:rsidRPr="0008397A">
        <w:rPr>
          <w:rFonts w:ascii="Times New Roman" w:hAnsi="Times New Roman"/>
          <w:b/>
        </w:rPr>
        <w:t>-</w:t>
      </w:r>
      <w:r w:rsidRPr="00C640F0">
        <w:rPr>
          <w:rFonts w:ascii="Times New Roman" w:hAnsi="Times New Roman"/>
        </w:rPr>
        <w:t xml:space="preserve"> </w:t>
      </w:r>
      <w:r w:rsidRPr="0008397A">
        <w:rPr>
          <w:rFonts w:ascii="Times New Roman" w:hAnsi="Times New Roman"/>
          <w:b/>
        </w:rPr>
        <w:t>b)</w:t>
      </w:r>
      <w:r w:rsidRPr="00C640F0">
        <w:rPr>
          <w:rFonts w:ascii="Times New Roman" w:hAnsi="Times New Roman"/>
        </w:rPr>
        <w:t xml:space="preserve"> </w:t>
      </w:r>
      <w:r w:rsidRPr="0008397A">
        <w:rPr>
          <w:rFonts w:ascii="Times New Roman" w:hAnsi="Times New Roman"/>
          <w:b/>
        </w:rPr>
        <w:t>=</w:t>
      </w:r>
      <w:r w:rsidRPr="00C640F0">
        <w:rPr>
          <w:rFonts w:ascii="Times New Roman" w:hAnsi="Times New Roman"/>
        </w:rPr>
        <w:t xml:space="preserve"> </w:t>
      </w:r>
      <w:r w:rsidRPr="0008397A">
        <w:rPr>
          <w:rFonts w:ascii="Times New Roman" w:hAnsi="Times New Roman"/>
          <w:b/>
        </w:rPr>
        <w:t>c)</w:t>
      </w:r>
    </w:p>
    <w:p w:rsidR="00892F63" w:rsidRPr="0008397A" w:rsidRDefault="00892F63" w:rsidP="00892F63">
      <w:pPr>
        <w:pStyle w:val="BodyText"/>
        <w:spacing w:after="0"/>
        <w:ind w:left="720"/>
        <w:jc w:val="both"/>
        <w:rPr>
          <w:rFonts w:ascii="Times New Roman" w:hAnsi="Times New Roman"/>
        </w:rPr>
      </w:pPr>
    </w:p>
    <w:p w:rsidR="00892F63" w:rsidRPr="0008397A" w:rsidRDefault="00892F63" w:rsidP="00892F63">
      <w:pPr>
        <w:ind w:left="720"/>
      </w:pPr>
      <w:r w:rsidRPr="0008397A">
        <w:t>Annual Regional Pass-Through Gallonage Charge recalculations shall follow the following formula:</w:t>
      </w:r>
    </w:p>
    <w:p w:rsidR="00892F63" w:rsidRPr="0008397A" w:rsidRDefault="00892F63" w:rsidP="00892F63">
      <w:pPr>
        <w:ind w:left="720"/>
      </w:pPr>
    </w:p>
    <w:p w:rsidR="00892F63" w:rsidRPr="0008397A" w:rsidRDefault="00892F63" w:rsidP="0008397A">
      <w:pPr>
        <w:tabs>
          <w:tab w:val="right" w:leader="dot" w:pos="9360"/>
        </w:tabs>
        <w:ind w:left="1080" w:hanging="360"/>
        <w:jc w:val="both"/>
      </w:pPr>
      <w:r w:rsidRPr="0008397A">
        <w:t>b)</w:t>
      </w:r>
      <w:r w:rsidRPr="0008397A">
        <w:tab/>
        <w:t>Same as b) above.</w:t>
      </w:r>
      <w:r w:rsidRPr="0008397A">
        <w:tab/>
        <w:t>$XXXX</w:t>
      </w:r>
    </w:p>
    <w:p w:rsidR="00892F63" w:rsidRPr="0008397A" w:rsidRDefault="00892F63" w:rsidP="0008397A">
      <w:pPr>
        <w:tabs>
          <w:tab w:val="right" w:leader="dot" w:pos="9360"/>
        </w:tabs>
        <w:ind w:left="1080" w:hanging="360"/>
        <w:jc w:val="both"/>
      </w:pPr>
      <w:r w:rsidRPr="0008397A">
        <w:t>c)</w:t>
      </w:r>
      <w:r w:rsidRPr="0008397A">
        <w:tab/>
        <w:t>Same difference as c) above</w:t>
      </w:r>
      <w:r w:rsidRPr="0008397A">
        <w:tab/>
        <w:t>$XXXX</w:t>
      </w:r>
    </w:p>
    <w:p w:rsidR="00892F63" w:rsidRPr="0008397A" w:rsidRDefault="00892F63" w:rsidP="0008397A">
      <w:pPr>
        <w:tabs>
          <w:tab w:val="right" w:leader="dot" w:pos="9360"/>
        </w:tabs>
        <w:ind w:left="1080" w:hanging="360"/>
        <w:jc w:val="both"/>
      </w:pPr>
      <w:r w:rsidRPr="0008397A">
        <w:t>d)</w:t>
      </w:r>
      <w:r w:rsidRPr="0008397A">
        <w:tab/>
        <w:t>Total adjusted regional pass-through costs subject to adjusted Regional Pass-Through Gallonage Charge</w:t>
      </w:r>
      <w:r w:rsidRPr="0008397A">
        <w:tab/>
        <w:t>$XXXX</w:t>
      </w:r>
    </w:p>
    <w:p w:rsidR="00892F63" w:rsidRPr="0008397A" w:rsidRDefault="00892F63" w:rsidP="00892F63">
      <w:pPr>
        <w:ind w:left="720"/>
      </w:pPr>
    </w:p>
    <w:p w:rsidR="00892F63" w:rsidRPr="0008397A" w:rsidRDefault="00892F63" w:rsidP="0008397A">
      <w:pPr>
        <w:ind w:left="1080"/>
        <w:rPr>
          <w:b/>
        </w:rPr>
      </w:pPr>
      <w:r w:rsidRPr="0008397A">
        <w:t xml:space="preserve">where, </w:t>
      </w:r>
      <w:r w:rsidRPr="0008397A">
        <w:rPr>
          <w:b/>
        </w:rPr>
        <w:t>b)</w:t>
      </w:r>
      <w:r w:rsidRPr="00C640F0">
        <w:t xml:space="preserve"> </w:t>
      </w:r>
      <w:r w:rsidRPr="0008397A">
        <w:rPr>
          <w:b/>
        </w:rPr>
        <w:t>-</w:t>
      </w:r>
      <w:r w:rsidRPr="00C640F0">
        <w:t xml:space="preserve"> </w:t>
      </w:r>
      <w:r w:rsidRPr="0008397A">
        <w:rPr>
          <w:b/>
        </w:rPr>
        <w:t>c)</w:t>
      </w:r>
      <w:r w:rsidRPr="00C640F0">
        <w:t xml:space="preserve"> </w:t>
      </w:r>
      <w:r w:rsidRPr="0008397A">
        <w:rPr>
          <w:b/>
        </w:rPr>
        <w:t>=</w:t>
      </w:r>
      <w:r w:rsidRPr="00C640F0">
        <w:t xml:space="preserve"> </w:t>
      </w:r>
      <w:r w:rsidRPr="0008397A">
        <w:rPr>
          <w:b/>
        </w:rPr>
        <w:t>d)</w:t>
      </w:r>
    </w:p>
    <w:p w:rsidR="00892F63" w:rsidRPr="0008397A" w:rsidRDefault="00892F63" w:rsidP="0008397A">
      <w:pPr>
        <w:tabs>
          <w:tab w:val="right" w:leader="dot" w:pos="9360"/>
        </w:tabs>
        <w:ind w:left="1080" w:hanging="360"/>
        <w:jc w:val="both"/>
      </w:pPr>
    </w:p>
    <w:p w:rsidR="00892F63" w:rsidRPr="0008397A" w:rsidRDefault="00892F63" w:rsidP="0008397A">
      <w:pPr>
        <w:ind w:left="720"/>
        <w:rPr>
          <w:b/>
        </w:rPr>
      </w:pPr>
      <w:r w:rsidRPr="0008397A">
        <w:rPr>
          <w:b/>
        </w:rPr>
        <w:t xml:space="preserve">Divided by: </w:t>
      </w:r>
    </w:p>
    <w:p w:rsidR="0008397A" w:rsidRDefault="00892F63" w:rsidP="0008397A">
      <w:pPr>
        <w:tabs>
          <w:tab w:val="right" w:leader="dot" w:pos="9360"/>
        </w:tabs>
        <w:ind w:left="1080" w:hanging="360"/>
        <w:jc w:val="both"/>
      </w:pPr>
      <w:r w:rsidRPr="0008397A">
        <w:t>Actual historic gallons billed to all regional customers in completed calendar</w:t>
      </w:r>
    </w:p>
    <w:p w:rsidR="00892F63" w:rsidRPr="0008397A" w:rsidRDefault="00892F63" w:rsidP="0008397A">
      <w:pPr>
        <w:tabs>
          <w:tab w:val="right" w:leader="dot" w:pos="9360"/>
        </w:tabs>
        <w:ind w:left="1080" w:hanging="360"/>
        <w:jc w:val="both"/>
      </w:pPr>
      <w:r w:rsidRPr="0008397A">
        <w:t>year</w:t>
      </w:r>
      <w:r w:rsidRPr="0008397A">
        <w:tab/>
        <w:t>$XXXX</w:t>
      </w:r>
    </w:p>
    <w:p w:rsidR="0008397A" w:rsidRPr="0008397A" w:rsidRDefault="0008397A" w:rsidP="0008397A">
      <w:pPr>
        <w:tabs>
          <w:tab w:val="right" w:leader="dot" w:pos="9360"/>
        </w:tabs>
        <w:ind w:left="1080" w:hanging="360"/>
        <w:jc w:val="both"/>
      </w:pPr>
    </w:p>
    <w:p w:rsidR="00892F63" w:rsidRPr="0008397A" w:rsidRDefault="00892F63" w:rsidP="00C640F0">
      <w:pPr>
        <w:ind w:left="720"/>
        <w:rPr>
          <w:b/>
        </w:rPr>
      </w:pPr>
      <w:r w:rsidRPr="0008397A">
        <w:rPr>
          <w:b/>
        </w:rPr>
        <w:t>Equals:</w:t>
      </w:r>
    </w:p>
    <w:p w:rsidR="00892F63" w:rsidRPr="0008397A" w:rsidRDefault="00892F63" w:rsidP="00C640F0">
      <w:pPr>
        <w:tabs>
          <w:tab w:val="right" w:leader="dot" w:pos="9360"/>
        </w:tabs>
        <w:ind w:left="1080" w:hanging="360"/>
        <w:jc w:val="both"/>
      </w:pPr>
      <w:r w:rsidRPr="0008397A">
        <w:t>Regional Pass-Through Gallonage Charge as adjusted</w:t>
      </w:r>
      <w:r w:rsidRPr="0008397A">
        <w:tab/>
        <w:t>$X</w:t>
      </w:r>
      <w:r w:rsidR="00C640F0">
        <w:t>X</w:t>
      </w:r>
      <w:r w:rsidRPr="0008397A">
        <w:t>XX</w:t>
      </w:r>
    </w:p>
    <w:p w:rsidR="00892F63" w:rsidRPr="0008397A" w:rsidRDefault="00892F63" w:rsidP="00892F63">
      <w:pPr>
        <w:pStyle w:val="BodyText"/>
        <w:ind w:left="1080"/>
        <w:jc w:val="both"/>
        <w:rPr>
          <w:rFonts w:ascii="Times New Roman" w:hAnsi="Times New Roman"/>
        </w:rPr>
      </w:pPr>
    </w:p>
    <w:p w:rsidR="00892F63" w:rsidRPr="0008397A" w:rsidRDefault="00892F63" w:rsidP="00C640F0">
      <w:pPr>
        <w:ind w:left="1080"/>
      </w:pPr>
      <w:r w:rsidRPr="0008397A">
        <w:t xml:space="preserve">where </w:t>
      </w:r>
      <w:r w:rsidRPr="00C640F0">
        <w:rPr>
          <w:b/>
        </w:rPr>
        <w:t>d)</w:t>
      </w:r>
      <w:r w:rsidRPr="00C640F0">
        <w:t xml:space="preserve"> ÷ </w:t>
      </w:r>
      <w:r w:rsidRPr="00C640F0">
        <w:rPr>
          <w:b/>
        </w:rPr>
        <w:t>e)</w:t>
      </w:r>
      <w:r w:rsidRPr="00C640F0">
        <w:t xml:space="preserve"> = </w:t>
      </w:r>
      <w:r w:rsidRPr="00C640F0">
        <w:rPr>
          <w:b/>
        </w:rPr>
        <w:t>f)</w:t>
      </w:r>
      <w:r w:rsidRPr="0008397A">
        <w:t xml:space="preserve"> </w:t>
      </w:r>
    </w:p>
    <w:p w:rsidR="00C640F0" w:rsidRDefault="00C640F0" w:rsidP="00C640F0">
      <w:pPr>
        <w:tabs>
          <w:tab w:val="right" w:leader="dot" w:pos="9360"/>
        </w:tabs>
        <w:ind w:left="1080" w:hanging="360"/>
        <w:jc w:val="both"/>
      </w:pPr>
    </w:p>
    <w:p w:rsidR="00892F63" w:rsidRPr="0008397A" w:rsidRDefault="00892F63" w:rsidP="00C640F0">
      <w:pPr>
        <w:tabs>
          <w:tab w:val="right" w:leader="dot" w:pos="9360"/>
        </w:tabs>
        <w:ind w:left="720"/>
        <w:jc w:val="both"/>
      </w:pPr>
      <w:r w:rsidRPr="0008397A">
        <w:t xml:space="preserve">Notice of any adjustments to the pass-through will be sent to the </w:t>
      </w:r>
      <w:r w:rsidR="00797B6B">
        <w:t>PUC</w:t>
      </w:r>
      <w:r w:rsidRPr="0008397A">
        <w:t xml:space="preserve"> o</w:t>
      </w:r>
      <w:r w:rsidR="00797B6B">
        <w:t>r</w:t>
      </w:r>
      <w:r w:rsidRPr="0008397A">
        <w:t xml:space="preserve"> regulatory authority and to the affected customers. Notice to the customers may be in the form of a billing insert and must track the language required in </w:t>
      </w:r>
      <w:r w:rsidR="00C640F0">
        <w:t>16</w:t>
      </w:r>
      <w:r w:rsidRPr="0008397A">
        <w:t xml:space="preserve"> TAC § 2</w:t>
      </w:r>
      <w:r w:rsidR="00C640F0">
        <w:t>4</w:t>
      </w:r>
      <w:r w:rsidRPr="0008397A">
        <w:t>.21(h)(4)(B).</w:t>
      </w:r>
    </w:p>
    <w:p w:rsidR="00F35545" w:rsidRPr="0008397A" w:rsidRDefault="00F35545" w:rsidP="00C640F0">
      <w:pPr>
        <w:tabs>
          <w:tab w:val="right" w:leader="dot" w:pos="9360"/>
        </w:tabs>
        <w:ind w:left="1080" w:hanging="360"/>
        <w:jc w:val="both"/>
      </w:pPr>
    </w:p>
    <w:p w:rsidR="00F70A65" w:rsidRPr="0008397A" w:rsidRDefault="00F70A65" w:rsidP="00C640F0">
      <w:pPr>
        <w:tabs>
          <w:tab w:val="right" w:leader="dot" w:pos="9360"/>
        </w:tabs>
        <w:ind w:left="1080" w:hanging="360"/>
        <w:jc w:val="both"/>
      </w:pPr>
    </w:p>
    <w:p w:rsidR="00F70A65" w:rsidRPr="0008397A" w:rsidRDefault="00F70A65" w:rsidP="00C640F0">
      <w:pPr>
        <w:tabs>
          <w:tab w:val="right" w:leader="dot" w:pos="9360"/>
        </w:tabs>
        <w:ind w:left="1080" w:hanging="360"/>
        <w:jc w:val="both"/>
      </w:pPr>
    </w:p>
    <w:p w:rsidR="00F70A65" w:rsidRPr="0008397A" w:rsidRDefault="00F70A65" w:rsidP="00C640F0">
      <w:pPr>
        <w:tabs>
          <w:tab w:val="right" w:leader="dot" w:pos="9360"/>
        </w:tabs>
        <w:ind w:left="1080" w:hanging="360"/>
        <w:jc w:val="both"/>
      </w:pPr>
    </w:p>
    <w:p w:rsidR="00F70A65" w:rsidRDefault="00F70A65" w:rsidP="00C640F0">
      <w:pPr>
        <w:tabs>
          <w:tab w:val="right" w:leader="dot" w:pos="9360"/>
        </w:tabs>
        <w:ind w:left="1080" w:hanging="360"/>
        <w:jc w:val="both"/>
      </w:pPr>
    </w:p>
    <w:p w:rsidR="00882DE5" w:rsidRDefault="00882DE5" w:rsidP="00C640F0">
      <w:pPr>
        <w:tabs>
          <w:tab w:val="right" w:leader="dot" w:pos="9360"/>
        </w:tabs>
        <w:ind w:left="1080" w:hanging="360"/>
        <w:jc w:val="both"/>
      </w:pPr>
    </w:p>
    <w:p w:rsidR="00882DE5" w:rsidRDefault="00882DE5" w:rsidP="00C640F0">
      <w:pPr>
        <w:tabs>
          <w:tab w:val="right" w:leader="dot" w:pos="9360"/>
        </w:tabs>
        <w:ind w:left="1080" w:hanging="360"/>
        <w:jc w:val="both"/>
      </w:pPr>
    </w:p>
    <w:p w:rsidR="00882DE5" w:rsidRDefault="00882DE5" w:rsidP="00C640F0">
      <w:pPr>
        <w:tabs>
          <w:tab w:val="right" w:leader="dot" w:pos="9360"/>
        </w:tabs>
        <w:ind w:left="1080" w:hanging="360"/>
        <w:jc w:val="both"/>
      </w:pPr>
    </w:p>
    <w:p w:rsidR="00882DE5" w:rsidRDefault="00882DE5" w:rsidP="00C640F0">
      <w:pPr>
        <w:tabs>
          <w:tab w:val="right" w:leader="dot" w:pos="9360"/>
        </w:tabs>
        <w:ind w:left="1080" w:hanging="360"/>
        <w:jc w:val="both"/>
      </w:pPr>
    </w:p>
    <w:p w:rsidR="00882DE5" w:rsidRDefault="00882DE5" w:rsidP="00C640F0">
      <w:pPr>
        <w:tabs>
          <w:tab w:val="right" w:leader="dot" w:pos="9360"/>
        </w:tabs>
        <w:ind w:left="1080" w:hanging="360"/>
        <w:jc w:val="both"/>
      </w:pPr>
    </w:p>
    <w:p w:rsidR="00882DE5" w:rsidRDefault="00882DE5" w:rsidP="00C640F0">
      <w:pPr>
        <w:tabs>
          <w:tab w:val="right" w:leader="dot" w:pos="9360"/>
        </w:tabs>
        <w:ind w:left="1080" w:hanging="360"/>
        <w:jc w:val="both"/>
      </w:pPr>
    </w:p>
    <w:p w:rsidR="00882DE5" w:rsidRDefault="00882DE5" w:rsidP="00C640F0">
      <w:pPr>
        <w:tabs>
          <w:tab w:val="right" w:leader="dot" w:pos="9360"/>
        </w:tabs>
        <w:ind w:left="1080" w:hanging="360"/>
        <w:jc w:val="both"/>
      </w:pPr>
    </w:p>
    <w:p w:rsidR="00882DE5" w:rsidRPr="0008397A" w:rsidRDefault="00882DE5" w:rsidP="00C640F0">
      <w:pPr>
        <w:tabs>
          <w:tab w:val="right" w:leader="dot" w:pos="9360"/>
        </w:tabs>
        <w:ind w:left="1080" w:hanging="360"/>
        <w:jc w:val="both"/>
      </w:pPr>
    </w:p>
    <w:p w:rsidR="00882DE5" w:rsidRPr="001E60E3" w:rsidRDefault="00882DE5" w:rsidP="00882DE5">
      <w:r>
        <w:t>Tariff Control No. 48197</w:t>
      </w:r>
    </w:p>
    <w:p w:rsidR="00AA3FD9" w:rsidRPr="00C640F0" w:rsidRDefault="00AA3FD9" w:rsidP="00C640F0">
      <w:pPr>
        <w:tabs>
          <w:tab w:val="right" w:leader="dot" w:pos="9360"/>
        </w:tabs>
        <w:ind w:left="1080" w:hanging="360"/>
        <w:jc w:val="both"/>
      </w:pPr>
    </w:p>
    <w:p w:rsidR="001E60E3" w:rsidRPr="00C640F0" w:rsidRDefault="001E60E3" w:rsidP="00C640F0">
      <w:pPr>
        <w:tabs>
          <w:tab w:val="right" w:leader="dot" w:pos="9360"/>
        </w:tabs>
        <w:ind w:left="1080" w:hanging="360"/>
        <w:jc w:val="both"/>
        <w:sectPr w:rsidR="001E60E3" w:rsidRPr="00C640F0" w:rsidSect="004F49CF">
          <w:pgSz w:w="12240" w:h="15840"/>
          <w:pgMar w:top="720" w:right="1440" w:bottom="720" w:left="1440" w:header="720" w:footer="720" w:gutter="0"/>
          <w:cols w:space="720"/>
          <w:titlePg/>
          <w:docGrid w:linePitch="360"/>
        </w:sectPr>
      </w:pPr>
    </w:p>
    <w:p w:rsidR="00F35545" w:rsidRPr="00C640F0" w:rsidRDefault="00F35545" w:rsidP="00C640F0">
      <w:pPr>
        <w:jc w:val="center"/>
        <w:rPr>
          <w:b/>
        </w:rPr>
      </w:pPr>
      <w:r w:rsidRPr="00C640F0">
        <w:rPr>
          <w:b/>
        </w:rPr>
        <w:lastRenderedPageBreak/>
        <w:t>APPENDIX- C (</w:t>
      </w:r>
      <w:r w:rsidR="00C640F0">
        <w:rPr>
          <w:b/>
        </w:rPr>
        <w:t>Continued</w:t>
      </w:r>
      <w:r w:rsidRPr="00C640F0">
        <w:rPr>
          <w:b/>
        </w:rPr>
        <w:t>)</w:t>
      </w:r>
    </w:p>
    <w:p w:rsidR="00F35545" w:rsidRPr="00C640F0" w:rsidRDefault="00F35545" w:rsidP="00C640F0">
      <w:pPr>
        <w:jc w:val="center"/>
        <w:rPr>
          <w:b/>
          <w:u w:val="single"/>
        </w:rPr>
      </w:pPr>
      <w:r w:rsidRPr="00C640F0">
        <w:rPr>
          <w:b/>
          <w:u w:val="single"/>
        </w:rPr>
        <w:t>Aqua Texas - Southwest Region Water Utility Tariff</w:t>
      </w:r>
    </w:p>
    <w:p w:rsidR="00F35545" w:rsidRPr="00C640F0" w:rsidRDefault="00F35545" w:rsidP="00C640F0">
      <w:pPr>
        <w:jc w:val="center"/>
        <w:rPr>
          <w:b/>
        </w:rPr>
      </w:pPr>
      <w:r w:rsidRPr="00C640F0">
        <w:rPr>
          <w:b/>
          <w:u w:val="single"/>
        </w:rPr>
        <w:t>Regional Pass-Through Gallonage Charge True- up/Adjustment Provision and Report</w:t>
      </w:r>
      <w:r w:rsidRPr="00C640F0">
        <w:rPr>
          <w:b/>
        </w:rPr>
        <w:t xml:space="preserve"> </w:t>
      </w:r>
    </w:p>
    <w:p w:rsidR="00F35545" w:rsidRPr="001A71F2" w:rsidRDefault="00F35545" w:rsidP="00C640F0"/>
    <w:p w:rsidR="00892F63" w:rsidRDefault="00C640F0" w:rsidP="00C640F0">
      <w:pPr>
        <w:ind w:left="720" w:hanging="360"/>
        <w:jc w:val="both"/>
      </w:pPr>
      <w:r>
        <w:t>9)</w:t>
      </w:r>
      <w:r>
        <w:tab/>
      </w:r>
      <w:r w:rsidR="00892F63" w:rsidRPr="00C640F0">
        <w:t>With the Report Aqua Texas files on February 28 setting forth its calculation and supporting documentation for its adjusted Regional Pass-Through Gallonage Charge in accordance with 5) and 6) above, Aqua Texas shall include a tariff page that incorporates the adjusted Regional Pass-Through Gallonage Charge reflected in the Report.  Aqua Texas shall implement the adjusted filed rate as follows.</w:t>
      </w:r>
    </w:p>
    <w:p w:rsidR="001A71F2" w:rsidRDefault="001A71F2" w:rsidP="00C640F0">
      <w:pPr>
        <w:ind w:left="720" w:hanging="360"/>
        <w:jc w:val="both"/>
      </w:pPr>
    </w:p>
    <w:p w:rsidR="00892F63" w:rsidRDefault="00126ECF" w:rsidP="00126ECF">
      <w:pPr>
        <w:ind w:left="1080" w:hanging="360"/>
        <w:jc w:val="both"/>
      </w:pPr>
      <w:r>
        <w:t>a)</w:t>
      </w:r>
      <w:r>
        <w:tab/>
      </w:r>
      <w:r w:rsidR="00892F63" w:rsidRPr="00126ECF">
        <w:t>Aqua Texas will bill the adjusted Regional Pass-Through Gallonage Charge for service rendered on or after March 1 each year and thereafter until the rate is modified.</w:t>
      </w:r>
    </w:p>
    <w:p w:rsidR="001A71F2" w:rsidRPr="00126ECF" w:rsidRDefault="001A71F2" w:rsidP="00126ECF">
      <w:pPr>
        <w:ind w:left="1080" w:hanging="360"/>
        <w:jc w:val="both"/>
      </w:pPr>
    </w:p>
    <w:p w:rsidR="00892F63" w:rsidRDefault="00B932A5" w:rsidP="00B932A5">
      <w:pPr>
        <w:ind w:left="1080" w:hanging="360"/>
        <w:jc w:val="both"/>
      </w:pPr>
      <w:r>
        <w:t>b)</w:t>
      </w:r>
      <w:r>
        <w:tab/>
      </w:r>
      <w:r w:rsidR="00892F63" w:rsidRPr="00C640F0">
        <w:t xml:space="preserve">The first bill received each year incorporating the adjusted Regional Pass-Through Gallonage Charge will be prorated to apply the adjusted charge to service during those days in the billing cycle on or after March 1. </w:t>
      </w:r>
    </w:p>
    <w:p w:rsidR="001A71F2" w:rsidRPr="00C640F0" w:rsidRDefault="001A71F2" w:rsidP="00B932A5">
      <w:pPr>
        <w:ind w:left="1080" w:hanging="360"/>
        <w:jc w:val="both"/>
      </w:pPr>
    </w:p>
    <w:p w:rsidR="00892F63" w:rsidRDefault="00B932A5" w:rsidP="00B932A5">
      <w:pPr>
        <w:ind w:left="1080" w:hanging="360"/>
        <w:jc w:val="both"/>
      </w:pPr>
      <w:r>
        <w:t>c)</w:t>
      </w:r>
      <w:r>
        <w:tab/>
      </w:r>
      <w:r w:rsidR="00892F63" w:rsidRPr="00C640F0">
        <w:t xml:space="preserve">The </w:t>
      </w:r>
      <w:r>
        <w:t>PUC</w:t>
      </w:r>
      <w:r w:rsidR="00892F63" w:rsidRPr="00C640F0">
        <w:t xml:space="preserve"> or a successor agency with authority to regulate investor-owned utility rates (regulatory authority) shall review the Report and provide the results of its review to Aqua Texas in writing within 45 days after Aqua Texas submits the Report. If no written response is provided to Aqua Texas during that time, the adjusted Regional Pass-Through Gallonage Charge filed with the Report shall stand until modified.</w:t>
      </w:r>
    </w:p>
    <w:p w:rsidR="001A71F2" w:rsidRPr="00C640F0" w:rsidRDefault="001A71F2" w:rsidP="00B932A5">
      <w:pPr>
        <w:ind w:left="1080" w:hanging="360"/>
        <w:jc w:val="both"/>
      </w:pPr>
    </w:p>
    <w:p w:rsidR="00892F63" w:rsidRDefault="00B932A5" w:rsidP="00B932A5">
      <w:pPr>
        <w:ind w:left="1080" w:hanging="360"/>
        <w:jc w:val="both"/>
      </w:pPr>
      <w:r>
        <w:t>d)</w:t>
      </w:r>
      <w:r>
        <w:tab/>
      </w:r>
      <w:r w:rsidR="00892F63" w:rsidRPr="00C640F0">
        <w:t xml:space="preserve">The </w:t>
      </w:r>
      <w:r>
        <w:t>PUC</w:t>
      </w:r>
      <w:r w:rsidR="00892F63" w:rsidRPr="00C640F0">
        <w:t xml:space="preserve"> may dispute the calculation or supporting documentation as presented in the Report.  If so, Aqua Texas and the </w:t>
      </w:r>
      <w:r>
        <w:t>PUC</w:t>
      </w:r>
      <w:r w:rsidR="00892F63" w:rsidRPr="00C640F0">
        <w:t xml:space="preserve"> shall work in good faith to attempt resolution of the dispute.</w:t>
      </w:r>
    </w:p>
    <w:p w:rsidR="001A71F2" w:rsidRPr="00C640F0" w:rsidRDefault="001A71F2" w:rsidP="00B932A5">
      <w:pPr>
        <w:ind w:left="1080" w:hanging="360"/>
        <w:jc w:val="both"/>
      </w:pPr>
    </w:p>
    <w:p w:rsidR="00892F63" w:rsidRDefault="00B932A5" w:rsidP="00B932A5">
      <w:pPr>
        <w:ind w:left="1080" w:hanging="360"/>
        <w:jc w:val="both"/>
      </w:pPr>
      <w:r>
        <w:t>e)</w:t>
      </w:r>
      <w:r>
        <w:tab/>
      </w:r>
      <w:r w:rsidR="00892F63" w:rsidRPr="00C640F0">
        <w:t xml:space="preserve">The process of implementing the Regional Pass-Through Gallonage Charge True-up/Adjustment and the regulatory authority’s review of same is an informal proceeding and not a contested case hearing.  However, if a dispute between Aqua Texas and the regulatory authority cannot be resolved through negotiation, only the </w:t>
      </w:r>
      <w:r>
        <w:t>PUC</w:t>
      </w:r>
      <w:r w:rsidR="00892F63" w:rsidRPr="00C640F0">
        <w:t xml:space="preserve"> or Aqua Texas may request a hearing on Regional Pass-Through Gallonage Charge true-ups/adjustments.  It shall not be considered a rate case under the Texas Water Code or </w:t>
      </w:r>
      <w:r>
        <w:t xml:space="preserve">PUC </w:t>
      </w:r>
      <w:r w:rsidR="00892F63" w:rsidRPr="00C640F0">
        <w:t>(or other regulatory authority) rules, and Texas Water Code § 13.187 shall not apply.</w:t>
      </w:r>
    </w:p>
    <w:p w:rsidR="001A71F2" w:rsidRPr="001A71F2" w:rsidRDefault="001A71F2" w:rsidP="00B932A5">
      <w:pPr>
        <w:ind w:left="1080" w:hanging="360"/>
        <w:jc w:val="both"/>
        <w:rPr>
          <w:sz w:val="16"/>
          <w:szCs w:val="16"/>
        </w:rPr>
      </w:pPr>
    </w:p>
    <w:p w:rsidR="00892F63" w:rsidRDefault="00B932A5" w:rsidP="00B932A5">
      <w:pPr>
        <w:ind w:left="1080" w:hanging="360"/>
        <w:jc w:val="both"/>
      </w:pPr>
      <w:r>
        <w:t>f)</w:t>
      </w:r>
      <w:r>
        <w:tab/>
      </w:r>
      <w:r w:rsidR="00892F63" w:rsidRPr="00C640F0">
        <w:t xml:space="preserve">In the event of a dispute or hearing concerning the Regional Pass-Through Gallonage Charge reflected in the tariff page filed with the Report, the </w:t>
      </w:r>
      <w:proofErr w:type="spellStart"/>
      <w:r w:rsidR="00892F63" w:rsidRPr="00C640F0">
        <w:t>filed</w:t>
      </w:r>
      <w:proofErr w:type="spellEnd"/>
      <w:r w:rsidR="00892F63" w:rsidRPr="00C640F0">
        <w:t xml:space="preserve"> rate shall be considered effective on an interim basis and previous charges will be adjusted in the next annual true-up, except that adjustments to the pass-through exceeding 50 percent may require immediate refunds or credits as directed by the regulatory authority. If the </w:t>
      </w:r>
      <w:proofErr w:type="spellStart"/>
      <w:r w:rsidR="00892F63" w:rsidRPr="00C640F0">
        <w:t>filed</w:t>
      </w:r>
      <w:proofErr w:type="spellEnd"/>
      <w:r w:rsidR="00892F63" w:rsidRPr="00C640F0">
        <w:t xml:space="preserve"> rate is modified pursuant to dispute or hearing resolution, a replacement tariff page shall be filed with the regulatory authority reflecting the modified rate.</w:t>
      </w:r>
    </w:p>
    <w:p w:rsidR="001A71F2" w:rsidRPr="001A71F2" w:rsidRDefault="001A71F2" w:rsidP="00B932A5">
      <w:pPr>
        <w:ind w:left="1080" w:hanging="360"/>
        <w:jc w:val="both"/>
        <w:rPr>
          <w:sz w:val="16"/>
          <w:szCs w:val="16"/>
        </w:rPr>
      </w:pPr>
    </w:p>
    <w:p w:rsidR="001A71F2" w:rsidRDefault="001A71F2" w:rsidP="001A71F2">
      <w:pPr>
        <w:ind w:left="1080" w:hanging="360"/>
        <w:jc w:val="both"/>
      </w:pPr>
      <w:r>
        <w:t>g)</w:t>
      </w:r>
      <w:r>
        <w:tab/>
      </w:r>
      <w:r w:rsidRPr="00B932A5">
        <w:t>Aqua Texas has agreed to only collect eighty-five percent of the total pass-through amounts for the years 2013, 2014, and 2015 and to resume collecting one hundred percent in 2016 as part of its agreement with the Southwest Region customers to waive the pass-through charge to customers in newly acquired systems referenced in Table B of the tariff until 2016. Aqua Texas will indicate the adjustment in its Reports for 2013 through 2015.</w:t>
      </w:r>
    </w:p>
    <w:p w:rsidR="007B44B8" w:rsidRPr="001A71F2" w:rsidRDefault="007B44B8" w:rsidP="001E60E3">
      <w:pPr>
        <w:rPr>
          <w:sz w:val="16"/>
          <w:szCs w:val="16"/>
        </w:rPr>
      </w:pPr>
    </w:p>
    <w:p w:rsidR="001A71F2" w:rsidRPr="00F5095A" w:rsidRDefault="001A71F2" w:rsidP="001A71F2">
      <w:pPr>
        <w:rPr>
          <w:b/>
        </w:rPr>
      </w:pPr>
      <w:r w:rsidRPr="00F5095A">
        <w:rPr>
          <w:b/>
        </w:rPr>
        <w:t>Tariff Control No. 48197</w:t>
      </w:r>
    </w:p>
    <w:p w:rsidR="001E60E3" w:rsidRPr="00C640F0" w:rsidRDefault="001E60E3" w:rsidP="001E60E3">
      <w:pPr>
        <w:sectPr w:rsidR="001E60E3" w:rsidRPr="00C640F0" w:rsidSect="004F49CF">
          <w:pgSz w:w="12240" w:h="15840"/>
          <w:pgMar w:top="720" w:right="1440" w:bottom="720" w:left="1440" w:header="720" w:footer="720" w:gutter="0"/>
          <w:cols w:space="720"/>
          <w:titlePg/>
          <w:docGrid w:linePitch="360"/>
        </w:sectPr>
      </w:pPr>
    </w:p>
    <w:p w:rsidR="00F35545" w:rsidRPr="00B932A5" w:rsidRDefault="00F35545" w:rsidP="00B932A5">
      <w:pPr>
        <w:jc w:val="center"/>
        <w:rPr>
          <w:b/>
        </w:rPr>
      </w:pPr>
      <w:r w:rsidRPr="00B932A5">
        <w:rPr>
          <w:b/>
        </w:rPr>
        <w:lastRenderedPageBreak/>
        <w:t>APPENDIX- C (</w:t>
      </w:r>
      <w:r w:rsidR="00B932A5">
        <w:rPr>
          <w:b/>
        </w:rPr>
        <w:t>Continued</w:t>
      </w:r>
      <w:r w:rsidRPr="00B932A5">
        <w:rPr>
          <w:b/>
        </w:rPr>
        <w:t>)</w:t>
      </w:r>
    </w:p>
    <w:p w:rsidR="00F35545" w:rsidRPr="00B932A5" w:rsidRDefault="00F35545" w:rsidP="00B932A5">
      <w:pPr>
        <w:jc w:val="center"/>
        <w:rPr>
          <w:b/>
        </w:rPr>
      </w:pPr>
      <w:r w:rsidRPr="00B932A5">
        <w:rPr>
          <w:b/>
        </w:rPr>
        <w:t>Aqua Texas - Southwest Region Water Utility Tariff</w:t>
      </w:r>
    </w:p>
    <w:p w:rsidR="00F35545" w:rsidRPr="00B932A5" w:rsidRDefault="00F35545" w:rsidP="00B932A5">
      <w:pPr>
        <w:jc w:val="center"/>
        <w:rPr>
          <w:b/>
        </w:rPr>
      </w:pPr>
      <w:r w:rsidRPr="00B932A5">
        <w:rPr>
          <w:b/>
        </w:rPr>
        <w:t xml:space="preserve">Regional Pass-Through Gallonage Charge True- up/Adjustment Provision and Report </w:t>
      </w:r>
    </w:p>
    <w:p w:rsidR="00F35545" w:rsidRPr="00B932A5" w:rsidRDefault="00F35545" w:rsidP="00F35545">
      <w:pPr>
        <w:pStyle w:val="BodyText"/>
        <w:ind w:left="1080"/>
        <w:jc w:val="both"/>
        <w:rPr>
          <w:rFonts w:ascii="Times New Roman" w:hAnsi="Times New Roman"/>
        </w:rPr>
      </w:pPr>
    </w:p>
    <w:p w:rsidR="00892F63" w:rsidRPr="00B932A5" w:rsidRDefault="00892F63" w:rsidP="00AF1DF1"/>
    <w:p w:rsidR="001A71F2" w:rsidRDefault="001A71F2" w:rsidP="001A71F2">
      <w:pPr>
        <w:ind w:left="1080" w:hanging="360"/>
        <w:jc w:val="both"/>
      </w:pPr>
      <w:r>
        <w:t>h)</w:t>
      </w:r>
      <w:r>
        <w:tab/>
      </w:r>
      <w:r w:rsidRPr="00B932A5">
        <w:t>Notwithstanding the procedures outlined herein, if the Report indicates an increase to Aqua Texas’ Regional Pass-through Gallonage Charge is appropriate for the calendar year assessed, Aqua Texas may elect not to implement the increase. Aqua Texas will submit a written notification of such an election with the Report, indicating the amount of foregone pass through revenues. Foregone pass through revenues due to such election shall not be collected.</w:t>
      </w:r>
    </w:p>
    <w:p w:rsidR="001A71F2" w:rsidRPr="00B932A5" w:rsidRDefault="001A71F2" w:rsidP="001A71F2">
      <w:pPr>
        <w:ind w:left="1080" w:hanging="360"/>
        <w:jc w:val="both"/>
      </w:pPr>
    </w:p>
    <w:p w:rsidR="001A71F2" w:rsidRDefault="001A71F2" w:rsidP="001A71F2">
      <w:pPr>
        <w:ind w:left="1080" w:hanging="360"/>
        <w:jc w:val="both"/>
      </w:pPr>
      <w:r>
        <w:t>i)</w:t>
      </w:r>
      <w:r>
        <w:tab/>
      </w:r>
      <w:r w:rsidRPr="00B932A5">
        <w:t xml:space="preserve">This </w:t>
      </w:r>
      <w:proofErr w:type="gramStart"/>
      <w:r w:rsidRPr="00B932A5">
        <w:t>pass through</w:t>
      </w:r>
      <w:proofErr w:type="gramEnd"/>
      <w:r w:rsidRPr="00B932A5">
        <w:t xml:space="preserve"> provision is not intended to negate any authority granted to the regulatory authority.</w:t>
      </w:r>
    </w:p>
    <w:p w:rsidR="001A71F2" w:rsidRPr="00B932A5" w:rsidRDefault="001A71F2" w:rsidP="001A71F2">
      <w:pPr>
        <w:ind w:left="1080" w:hanging="360"/>
        <w:jc w:val="both"/>
      </w:pPr>
    </w:p>
    <w:p w:rsidR="00892F63" w:rsidRPr="00B932A5" w:rsidRDefault="00892F63" w:rsidP="00AF1DF1"/>
    <w:p w:rsidR="00892F63" w:rsidRPr="00B932A5" w:rsidRDefault="00892F63" w:rsidP="00892F63">
      <w:pPr>
        <w:pStyle w:val="BodyText"/>
        <w:rPr>
          <w:rFonts w:ascii="Times New Roman" w:hAnsi="Times New Roman"/>
          <w:u w:val="single"/>
        </w:rPr>
      </w:pPr>
      <w:r w:rsidRPr="00B932A5">
        <w:rPr>
          <w:rFonts w:ascii="Times New Roman" w:hAnsi="Times New Roman"/>
          <w:u w:val="single"/>
        </w:rPr>
        <w:t>Aqua Texas regional pass-through approved entity list</w:t>
      </w:r>
    </w:p>
    <w:p w:rsidR="00892F63" w:rsidRPr="00B932A5" w:rsidRDefault="00892F63" w:rsidP="00892F63">
      <w:pPr>
        <w:pStyle w:val="BodyText"/>
        <w:rPr>
          <w:rFonts w:ascii="Times New Roman" w:hAnsi="Times New Roman"/>
        </w:rPr>
      </w:pPr>
      <w:r w:rsidRPr="00B932A5">
        <w:rPr>
          <w:rFonts w:ascii="Times New Roman" w:hAnsi="Times New Roman"/>
        </w:rPr>
        <w:t>Entities on the list as of 4/5/2013</w:t>
      </w:r>
    </w:p>
    <w:p w:rsidR="00892F63" w:rsidRPr="00B932A5" w:rsidRDefault="00892F63" w:rsidP="00892F63">
      <w:pPr>
        <w:pStyle w:val="BodyText"/>
        <w:rPr>
          <w:rFonts w:ascii="Times New Roman" w:hAnsi="Times New Roman"/>
        </w:rPr>
      </w:pPr>
      <w:r w:rsidRPr="00B932A5">
        <w:rPr>
          <w:rFonts w:ascii="Times New Roman" w:hAnsi="Times New Roman"/>
        </w:rPr>
        <w:t>The regulating commission approved the pass through of costs per contract or p</w:t>
      </w:r>
      <w:r w:rsidR="00D04943" w:rsidRPr="00B932A5">
        <w:rPr>
          <w:rFonts w:ascii="Times New Roman" w:hAnsi="Times New Roman"/>
        </w:rPr>
        <w:t>ermit, existing as of 12/31/2014</w:t>
      </w:r>
      <w:r w:rsidRPr="00B932A5">
        <w:rPr>
          <w:rFonts w:ascii="Times New Roman" w:hAnsi="Times New Roman"/>
        </w:rPr>
        <w:t xml:space="preserve">, for base rates and gallonage charges made by the following entities. </w:t>
      </w:r>
    </w:p>
    <w:p w:rsidR="00892F63" w:rsidRPr="00B932A5" w:rsidRDefault="00892F63" w:rsidP="00892F63">
      <w:pPr>
        <w:pStyle w:val="BodyText"/>
        <w:spacing w:after="0"/>
        <w:rPr>
          <w:rFonts w:ascii="Times New Roman" w:hAnsi="Times New Roman"/>
          <w:b/>
          <w:u w:val="single"/>
        </w:rPr>
      </w:pPr>
      <w:r w:rsidRPr="00B932A5">
        <w:rPr>
          <w:rFonts w:ascii="Times New Roman" w:hAnsi="Times New Roman"/>
          <w:b/>
          <w:u w:val="single"/>
        </w:rPr>
        <w:t>Southwest Region - Water:</w:t>
      </w:r>
    </w:p>
    <w:p w:rsidR="00892F63" w:rsidRPr="00B932A5" w:rsidRDefault="00892F63" w:rsidP="00892F63">
      <w:pPr>
        <w:pStyle w:val="BodyText"/>
        <w:spacing w:after="0"/>
        <w:rPr>
          <w:rFonts w:ascii="Times New Roman" w:hAnsi="Times New Roman"/>
        </w:rPr>
      </w:pPr>
      <w:r w:rsidRPr="00B932A5">
        <w:rPr>
          <w:rFonts w:ascii="Times New Roman" w:hAnsi="Times New Roman"/>
        </w:rPr>
        <w:t>City of Austin (Rivercrest Water System)</w:t>
      </w:r>
    </w:p>
    <w:p w:rsidR="00892F63" w:rsidRPr="00B932A5" w:rsidRDefault="00892F63" w:rsidP="00892F63">
      <w:pPr>
        <w:pStyle w:val="BodyText"/>
        <w:spacing w:after="0"/>
        <w:rPr>
          <w:rFonts w:ascii="Times New Roman" w:hAnsi="Times New Roman"/>
        </w:rPr>
      </w:pPr>
      <w:r w:rsidRPr="00B932A5">
        <w:rPr>
          <w:rFonts w:ascii="Times New Roman" w:hAnsi="Times New Roman"/>
        </w:rPr>
        <w:t>LCRA (Raw Water) (Rivercrest Water System)</w:t>
      </w:r>
    </w:p>
    <w:p w:rsidR="00892F63" w:rsidRPr="00B932A5" w:rsidRDefault="00892F63" w:rsidP="00892F63">
      <w:pPr>
        <w:pStyle w:val="BodyText"/>
        <w:spacing w:after="0"/>
        <w:rPr>
          <w:rFonts w:ascii="Times New Roman" w:hAnsi="Times New Roman"/>
        </w:rPr>
      </w:pPr>
      <w:r w:rsidRPr="00B932A5">
        <w:rPr>
          <w:rFonts w:ascii="Times New Roman" w:hAnsi="Times New Roman"/>
        </w:rPr>
        <w:t>City of Austin (Mooreland Subdivision)</w:t>
      </w:r>
    </w:p>
    <w:p w:rsidR="00892F63" w:rsidRPr="00B932A5" w:rsidRDefault="00892F63" w:rsidP="00892F63">
      <w:pPr>
        <w:pStyle w:val="BodyText"/>
        <w:spacing w:after="0"/>
        <w:rPr>
          <w:rFonts w:ascii="Times New Roman" w:hAnsi="Times New Roman"/>
        </w:rPr>
      </w:pPr>
      <w:r w:rsidRPr="00B932A5">
        <w:rPr>
          <w:rFonts w:ascii="Times New Roman" w:hAnsi="Times New Roman"/>
        </w:rPr>
        <w:t>LCRA (Raw Water) (Pecan Utilities Oak Ridge Subdivision)</w:t>
      </w:r>
    </w:p>
    <w:p w:rsidR="00D04943" w:rsidRPr="00B932A5" w:rsidRDefault="00892F63" w:rsidP="00892F63">
      <w:pPr>
        <w:pStyle w:val="BodyText"/>
        <w:spacing w:after="0"/>
        <w:rPr>
          <w:rFonts w:ascii="Times New Roman" w:hAnsi="Times New Roman"/>
        </w:rPr>
      </w:pPr>
      <w:r w:rsidRPr="00B932A5">
        <w:rPr>
          <w:rFonts w:ascii="Times New Roman" w:hAnsi="Times New Roman"/>
        </w:rPr>
        <w:t xml:space="preserve">City of Horseshoe Bay (successor to Lake L.B.J. Municipal Utility District) (Pecan Utilities Oak </w:t>
      </w:r>
    </w:p>
    <w:p w:rsidR="00892F63" w:rsidRPr="00B932A5" w:rsidRDefault="00892F63" w:rsidP="00F35545">
      <w:pPr>
        <w:pStyle w:val="BodyText"/>
        <w:spacing w:after="0"/>
        <w:rPr>
          <w:rFonts w:ascii="Times New Roman" w:hAnsi="Times New Roman"/>
        </w:rPr>
      </w:pPr>
      <w:r w:rsidRPr="00B932A5">
        <w:rPr>
          <w:rFonts w:ascii="Times New Roman" w:hAnsi="Times New Roman"/>
        </w:rPr>
        <w:t>Ridge Subdivision)</w:t>
      </w:r>
    </w:p>
    <w:p w:rsidR="00892F63" w:rsidRPr="00B932A5" w:rsidRDefault="00892F63" w:rsidP="00892F63">
      <w:pPr>
        <w:pStyle w:val="BodyText"/>
        <w:spacing w:after="0"/>
        <w:rPr>
          <w:rFonts w:ascii="Times New Roman" w:hAnsi="Times New Roman"/>
        </w:rPr>
      </w:pPr>
      <w:r w:rsidRPr="00B932A5">
        <w:rPr>
          <w:rFonts w:ascii="Times New Roman" w:hAnsi="Times New Roman"/>
        </w:rPr>
        <w:t>City of Cedar Park</w:t>
      </w:r>
    </w:p>
    <w:p w:rsidR="00892F63" w:rsidRPr="00B932A5" w:rsidRDefault="00892F63" w:rsidP="00892F63">
      <w:pPr>
        <w:pStyle w:val="BodyText"/>
        <w:spacing w:after="0"/>
        <w:rPr>
          <w:rFonts w:ascii="Times New Roman" w:hAnsi="Times New Roman"/>
        </w:rPr>
      </w:pPr>
      <w:r w:rsidRPr="00B932A5">
        <w:rPr>
          <w:rFonts w:ascii="Times New Roman" w:hAnsi="Times New Roman"/>
        </w:rPr>
        <w:t>Manville WSC</w:t>
      </w:r>
    </w:p>
    <w:p w:rsidR="00892F63" w:rsidRPr="00B932A5" w:rsidRDefault="00892F63" w:rsidP="00892F63">
      <w:pPr>
        <w:pStyle w:val="BodyText"/>
        <w:spacing w:after="0"/>
        <w:rPr>
          <w:rFonts w:ascii="Times New Roman" w:hAnsi="Times New Roman"/>
        </w:rPr>
      </w:pPr>
      <w:r w:rsidRPr="00B932A5">
        <w:rPr>
          <w:rFonts w:ascii="Times New Roman" w:hAnsi="Times New Roman"/>
        </w:rPr>
        <w:t>Nueces WSC</w:t>
      </w:r>
    </w:p>
    <w:p w:rsidR="00892F63" w:rsidRPr="00B932A5" w:rsidRDefault="00892F63" w:rsidP="00892F63">
      <w:pPr>
        <w:pStyle w:val="BodyText"/>
        <w:spacing w:after="0"/>
        <w:rPr>
          <w:rFonts w:ascii="Times New Roman" w:hAnsi="Times New Roman"/>
        </w:rPr>
      </w:pPr>
      <w:r w:rsidRPr="00B932A5">
        <w:rPr>
          <w:rFonts w:ascii="Times New Roman" w:hAnsi="Times New Roman"/>
        </w:rPr>
        <w:t>City of Round Rock</w:t>
      </w:r>
    </w:p>
    <w:p w:rsidR="00892F63" w:rsidRPr="00B932A5" w:rsidRDefault="00892F63" w:rsidP="00892F63">
      <w:pPr>
        <w:pStyle w:val="BodyText"/>
        <w:spacing w:after="0"/>
        <w:rPr>
          <w:rFonts w:ascii="Times New Roman" w:hAnsi="Times New Roman"/>
        </w:rPr>
      </w:pPr>
      <w:r w:rsidRPr="00B932A5">
        <w:rPr>
          <w:rFonts w:ascii="Times New Roman" w:hAnsi="Times New Roman"/>
        </w:rPr>
        <w:t>Barton Springs/Edwards Aquifer CD</w:t>
      </w:r>
    </w:p>
    <w:p w:rsidR="00892F63" w:rsidRPr="00B932A5" w:rsidRDefault="00892F63" w:rsidP="00892F63">
      <w:pPr>
        <w:pStyle w:val="BodyText"/>
        <w:spacing w:after="0"/>
        <w:rPr>
          <w:rFonts w:ascii="Times New Roman" w:hAnsi="Times New Roman"/>
        </w:rPr>
      </w:pPr>
      <w:r w:rsidRPr="00B932A5">
        <w:rPr>
          <w:rFonts w:ascii="Times New Roman" w:hAnsi="Times New Roman"/>
        </w:rPr>
        <w:t>Cow Creek GCD</w:t>
      </w:r>
    </w:p>
    <w:p w:rsidR="00892F63" w:rsidRPr="00B932A5" w:rsidRDefault="00892F63" w:rsidP="00892F63">
      <w:pPr>
        <w:pStyle w:val="BodyText"/>
        <w:spacing w:after="0"/>
        <w:rPr>
          <w:rFonts w:ascii="Times New Roman" w:hAnsi="Times New Roman"/>
        </w:rPr>
      </w:pPr>
      <w:r w:rsidRPr="00B932A5">
        <w:rPr>
          <w:rFonts w:ascii="Times New Roman" w:hAnsi="Times New Roman"/>
        </w:rPr>
        <w:t>Edwards Aquifer Authority</w:t>
      </w:r>
    </w:p>
    <w:p w:rsidR="00892F63" w:rsidRPr="00B932A5" w:rsidRDefault="00892F63" w:rsidP="00892F63">
      <w:pPr>
        <w:pStyle w:val="BodyText"/>
        <w:spacing w:after="0"/>
        <w:rPr>
          <w:rFonts w:ascii="Times New Roman" w:hAnsi="Times New Roman"/>
        </w:rPr>
      </w:pPr>
      <w:r w:rsidRPr="00B932A5">
        <w:rPr>
          <w:rFonts w:ascii="Times New Roman" w:hAnsi="Times New Roman"/>
        </w:rPr>
        <w:t xml:space="preserve">Springtown Water </w:t>
      </w:r>
    </w:p>
    <w:p w:rsidR="00892F63" w:rsidRPr="00B932A5" w:rsidRDefault="00892F63" w:rsidP="00892F63">
      <w:pPr>
        <w:pStyle w:val="BodyText"/>
        <w:spacing w:after="0"/>
        <w:rPr>
          <w:rFonts w:ascii="Times New Roman" w:hAnsi="Times New Roman"/>
        </w:rPr>
      </w:pPr>
      <w:r w:rsidRPr="00B932A5">
        <w:rPr>
          <w:rFonts w:ascii="Times New Roman" w:hAnsi="Times New Roman"/>
        </w:rPr>
        <w:t>Trinity/Glen Rose</w:t>
      </w:r>
    </w:p>
    <w:p w:rsidR="00892F63" w:rsidRDefault="00892F63" w:rsidP="001E60E3"/>
    <w:p w:rsidR="00882DE5" w:rsidRDefault="00882DE5" w:rsidP="001E60E3"/>
    <w:p w:rsidR="00882DE5" w:rsidRDefault="00882DE5" w:rsidP="001E60E3"/>
    <w:p w:rsidR="00882DE5" w:rsidRDefault="00882DE5" w:rsidP="001E60E3"/>
    <w:p w:rsidR="00882DE5" w:rsidRDefault="00882DE5" w:rsidP="001E60E3"/>
    <w:p w:rsidR="00882DE5" w:rsidRDefault="00882DE5" w:rsidP="001E60E3"/>
    <w:p w:rsidR="001A71F2" w:rsidRDefault="001A71F2" w:rsidP="001E60E3"/>
    <w:p w:rsidR="001A71F2" w:rsidRDefault="001A71F2" w:rsidP="001E60E3"/>
    <w:p w:rsidR="001A71F2" w:rsidRDefault="001A71F2" w:rsidP="001E60E3"/>
    <w:p w:rsidR="001A71F2" w:rsidRDefault="001A71F2" w:rsidP="001E60E3"/>
    <w:p w:rsidR="00882DE5" w:rsidRDefault="00882DE5" w:rsidP="001E60E3"/>
    <w:p w:rsidR="00882DE5" w:rsidRDefault="00882DE5" w:rsidP="001E60E3"/>
    <w:p w:rsidR="00882DE5" w:rsidRPr="00B932A5" w:rsidRDefault="00882DE5" w:rsidP="001E60E3"/>
    <w:bookmarkEnd w:id="8"/>
    <w:p w:rsidR="00E016EB" w:rsidRPr="00F5095A" w:rsidRDefault="00E016EB" w:rsidP="00E016EB">
      <w:pPr>
        <w:rPr>
          <w:b/>
        </w:rPr>
      </w:pPr>
      <w:r w:rsidRPr="00F5095A">
        <w:rPr>
          <w:b/>
        </w:rPr>
        <w:t>Tariff Control No. 48197</w:t>
      </w:r>
    </w:p>
    <w:sectPr w:rsidR="00E016EB" w:rsidRPr="00F5095A" w:rsidSect="004F49CF">
      <w:footerReference w:type="first" r:id="rId17"/>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04D" w:rsidRDefault="00EB504D" w:rsidP="007E778D">
      <w:r>
        <w:separator/>
      </w:r>
    </w:p>
  </w:endnote>
  <w:endnote w:type="continuationSeparator" w:id="0">
    <w:p w:rsidR="00EB504D" w:rsidRDefault="00EB504D" w:rsidP="007E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WP TypographicSymbol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E016EB" w:rsidRDefault="00EB504D" w:rsidP="00E016EB">
    <w:pPr>
      <w:pStyle w:val="Footer"/>
      <w:rPr>
        <w:b/>
        <w:lang w:val="en-US"/>
      </w:rPr>
    </w:pPr>
    <w:r w:rsidRPr="00E016EB">
      <w:rPr>
        <w:b/>
        <w:lang w:val="en-US"/>
      </w:rPr>
      <w:t xml:space="preserve">Docket No. </w:t>
    </w:r>
    <w:r w:rsidR="002A1F96">
      <w:rPr>
        <w:b/>
        <w:lang w:val="en-US"/>
      </w:rPr>
      <w:t>48897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E016EB" w:rsidRDefault="00EB504D" w:rsidP="00E01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E016EB" w:rsidRDefault="00EB504D" w:rsidP="00E016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E016EB" w:rsidRDefault="00EB504D" w:rsidP="00E01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04D" w:rsidRDefault="00EB504D" w:rsidP="007E778D">
      <w:r>
        <w:separator/>
      </w:r>
    </w:p>
  </w:footnote>
  <w:footnote w:type="continuationSeparator" w:id="0">
    <w:p w:rsidR="00EB504D" w:rsidRDefault="00EB504D" w:rsidP="007E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AC1E5D" w:rsidRDefault="00EB504D" w:rsidP="00AC1E5D">
    <w:pPr>
      <w:pStyle w:val="Header"/>
    </w:pPr>
    <w:r w:rsidRPr="00AC1E5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4F49CF" w:rsidRDefault="0027437A" w:rsidP="00AC1E5D">
    <w:pPr>
      <w:widowControl/>
      <w:tabs>
        <w:tab w:val="right" w:pos="9360"/>
      </w:tabs>
      <w:rPr>
        <w:bCs/>
        <w:szCs w:val="22"/>
      </w:rPr>
    </w:pPr>
    <w:r w:rsidRPr="0027437A">
      <w:rPr>
        <w:bCs/>
        <w:szCs w:val="22"/>
        <w:u w:val="single"/>
      </w:rPr>
      <w:t xml:space="preserve">Aqua Utilities, Inc. and Aqua Development, Inc. dba Aqua </w:t>
    </w:r>
    <w:proofErr w:type="gramStart"/>
    <w:r w:rsidRPr="0027437A">
      <w:rPr>
        <w:bCs/>
        <w:szCs w:val="22"/>
        <w:u w:val="single"/>
      </w:rPr>
      <w:t>Texas</w:t>
    </w:r>
    <w:r w:rsidRPr="004F49CF">
      <w:rPr>
        <w:bCs/>
        <w:szCs w:val="22"/>
      </w:rPr>
      <w:t xml:space="preserve">  </w:t>
    </w:r>
    <w:r w:rsidRPr="004F49CF">
      <w:rPr>
        <w:bCs/>
        <w:szCs w:val="22"/>
      </w:rPr>
      <w:tab/>
    </w:r>
    <w:proofErr w:type="gramEnd"/>
    <w:r w:rsidR="00EB504D" w:rsidRPr="004F49CF">
      <w:rPr>
        <w:bCs/>
        <w:szCs w:val="22"/>
      </w:rPr>
      <w:t xml:space="preserve">Water Utility Tariff Page No. </w:t>
    </w:r>
    <w:r w:rsidR="00EB504D" w:rsidRPr="00AC1E5D">
      <w:rPr>
        <w:bCs/>
        <w:szCs w:val="22"/>
      </w:rPr>
      <w:fldChar w:fldCharType="begin"/>
    </w:r>
    <w:r w:rsidR="00EB504D" w:rsidRPr="00AC1E5D">
      <w:rPr>
        <w:bCs/>
        <w:szCs w:val="22"/>
      </w:rPr>
      <w:instrText xml:space="preserve"> PAGE   \* MERGEFORMAT </w:instrText>
    </w:r>
    <w:r w:rsidR="00EB504D" w:rsidRPr="00AC1E5D">
      <w:rPr>
        <w:bCs/>
        <w:szCs w:val="22"/>
      </w:rPr>
      <w:fldChar w:fldCharType="separate"/>
    </w:r>
    <w:r w:rsidR="00EB504D">
      <w:rPr>
        <w:bCs/>
        <w:szCs w:val="22"/>
      </w:rPr>
      <w:t>2</w:t>
    </w:r>
    <w:r w:rsidR="00EB504D" w:rsidRPr="00AC1E5D">
      <w:rPr>
        <w:bCs/>
        <w:noProof/>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27437A" w:rsidRDefault="00EB504D" w:rsidP="00AC1E5D">
    <w:pPr>
      <w:widowControl/>
      <w:tabs>
        <w:tab w:val="right" w:pos="9360"/>
      </w:tabs>
      <w:rPr>
        <w:szCs w:val="22"/>
      </w:rPr>
    </w:pPr>
    <w:r w:rsidRPr="0027437A">
      <w:rPr>
        <w:bCs/>
        <w:szCs w:val="22"/>
        <w:u w:val="single"/>
      </w:rPr>
      <w:t>Aqua Utilities, Inc.</w:t>
    </w:r>
    <w:r w:rsidR="0027437A" w:rsidRPr="0027437A">
      <w:rPr>
        <w:bCs/>
        <w:szCs w:val="22"/>
        <w:u w:val="single"/>
      </w:rPr>
      <w:t xml:space="preserve"> and</w:t>
    </w:r>
    <w:r w:rsidRPr="0027437A">
      <w:rPr>
        <w:bCs/>
        <w:szCs w:val="22"/>
        <w:u w:val="single"/>
      </w:rPr>
      <w:t xml:space="preserve"> Aqua Development, Inc.</w:t>
    </w:r>
    <w:r w:rsidR="0027437A" w:rsidRPr="0027437A">
      <w:rPr>
        <w:bCs/>
        <w:szCs w:val="22"/>
        <w:u w:val="single"/>
      </w:rPr>
      <w:t xml:space="preserve"> dba Aqua </w:t>
    </w:r>
    <w:proofErr w:type="gramStart"/>
    <w:r w:rsidR="0027437A" w:rsidRPr="0027437A">
      <w:rPr>
        <w:bCs/>
        <w:szCs w:val="22"/>
        <w:u w:val="single"/>
      </w:rPr>
      <w:t>Texas</w:t>
    </w:r>
    <w:r w:rsidR="0027437A" w:rsidRPr="004F49CF">
      <w:rPr>
        <w:bCs/>
        <w:szCs w:val="22"/>
      </w:rPr>
      <w:t xml:space="preserve">  </w:t>
    </w:r>
    <w:r w:rsidRPr="004F49CF">
      <w:rPr>
        <w:bCs/>
        <w:szCs w:val="22"/>
      </w:rPr>
      <w:tab/>
    </w:r>
    <w:proofErr w:type="gramEnd"/>
    <w:r w:rsidRPr="004F49CF">
      <w:rPr>
        <w:bCs/>
        <w:szCs w:val="22"/>
      </w:rPr>
      <w:t xml:space="preserve">Water Utility Tariff Page No. </w:t>
    </w:r>
    <w:r w:rsidRPr="00AC1E5D">
      <w:rPr>
        <w:bCs/>
        <w:szCs w:val="22"/>
      </w:rPr>
      <w:fldChar w:fldCharType="begin"/>
    </w:r>
    <w:r w:rsidRPr="00AC1E5D">
      <w:rPr>
        <w:bCs/>
        <w:szCs w:val="22"/>
      </w:rPr>
      <w:instrText xml:space="preserve"> PAGE   \* MERGEFORMAT </w:instrText>
    </w:r>
    <w:r w:rsidRPr="00AC1E5D">
      <w:rPr>
        <w:bCs/>
        <w:szCs w:val="22"/>
      </w:rPr>
      <w:fldChar w:fldCharType="separate"/>
    </w:r>
    <w:r w:rsidRPr="00AC1E5D">
      <w:rPr>
        <w:bCs/>
        <w:noProof/>
        <w:szCs w:val="22"/>
      </w:rPr>
      <w:t>1</w:t>
    </w:r>
    <w:r w:rsidRPr="00AC1E5D">
      <w:rPr>
        <w:bCs/>
        <w:noProof/>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E016EB" w:rsidRDefault="00EB504D" w:rsidP="00E016EB">
    <w:pPr>
      <w:pStyle w:val="Header"/>
    </w:pPr>
    <w:r w:rsidRPr="00E016E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04D" w:rsidRPr="00E016EB" w:rsidRDefault="00EB504D" w:rsidP="00E016EB">
    <w:pPr>
      <w:pStyle w:val="Header"/>
    </w:pPr>
    <w:r w:rsidRPr="00E016E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A29EE"/>
    <w:multiLevelType w:val="hybridMultilevel"/>
    <w:tmpl w:val="379CE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BE435E1"/>
    <w:multiLevelType w:val="hybridMultilevel"/>
    <w:tmpl w:val="CD4EBB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F412F2"/>
    <w:multiLevelType w:val="hybridMultilevel"/>
    <w:tmpl w:val="AA924DDE"/>
    <w:lvl w:ilvl="0" w:tplc="A644151E">
      <w:start w:val="1"/>
      <w:numFmt w:val="lowerLetter"/>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8A677B6"/>
    <w:multiLevelType w:val="hybridMultilevel"/>
    <w:tmpl w:val="D5A0E10C"/>
    <w:lvl w:ilvl="0" w:tplc="7E6EB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C0A6731"/>
    <w:multiLevelType w:val="hybridMultilevel"/>
    <w:tmpl w:val="5F9C7A4C"/>
    <w:lvl w:ilvl="0" w:tplc="37A88810">
      <w:start w:val="5"/>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77A"/>
    <w:rsid w:val="0000040F"/>
    <w:rsid w:val="00013A38"/>
    <w:rsid w:val="000210CB"/>
    <w:rsid w:val="00035A9B"/>
    <w:rsid w:val="00040CD1"/>
    <w:rsid w:val="0004388A"/>
    <w:rsid w:val="00056DCA"/>
    <w:rsid w:val="00060244"/>
    <w:rsid w:val="00076DBD"/>
    <w:rsid w:val="000771C5"/>
    <w:rsid w:val="00077FF3"/>
    <w:rsid w:val="0008397A"/>
    <w:rsid w:val="00087E48"/>
    <w:rsid w:val="00090AFB"/>
    <w:rsid w:val="00090DEA"/>
    <w:rsid w:val="00093043"/>
    <w:rsid w:val="00093255"/>
    <w:rsid w:val="000C7049"/>
    <w:rsid w:val="000D1290"/>
    <w:rsid w:val="000D1B8F"/>
    <w:rsid w:val="000D37F7"/>
    <w:rsid w:val="000E5B81"/>
    <w:rsid w:val="000F4CC5"/>
    <w:rsid w:val="000F58FD"/>
    <w:rsid w:val="001013F2"/>
    <w:rsid w:val="00105934"/>
    <w:rsid w:val="001146CA"/>
    <w:rsid w:val="00120162"/>
    <w:rsid w:val="00121FA6"/>
    <w:rsid w:val="001262C8"/>
    <w:rsid w:val="00126ECF"/>
    <w:rsid w:val="00136734"/>
    <w:rsid w:val="00141060"/>
    <w:rsid w:val="001428B6"/>
    <w:rsid w:val="00145AD1"/>
    <w:rsid w:val="00157193"/>
    <w:rsid w:val="0017689A"/>
    <w:rsid w:val="00191B98"/>
    <w:rsid w:val="001A6A54"/>
    <w:rsid w:val="001A71F2"/>
    <w:rsid w:val="001B4469"/>
    <w:rsid w:val="001C1EC0"/>
    <w:rsid w:val="001E60E3"/>
    <w:rsid w:val="001F3428"/>
    <w:rsid w:val="001F3935"/>
    <w:rsid w:val="0020256A"/>
    <w:rsid w:val="0020532D"/>
    <w:rsid w:val="002112AD"/>
    <w:rsid w:val="002138ED"/>
    <w:rsid w:val="002164F2"/>
    <w:rsid w:val="0022248B"/>
    <w:rsid w:val="00224777"/>
    <w:rsid w:val="002253BC"/>
    <w:rsid w:val="00233741"/>
    <w:rsid w:val="00250724"/>
    <w:rsid w:val="00257D36"/>
    <w:rsid w:val="0027437A"/>
    <w:rsid w:val="00274BBC"/>
    <w:rsid w:val="00286968"/>
    <w:rsid w:val="00287197"/>
    <w:rsid w:val="002A14FD"/>
    <w:rsid w:val="002A1F96"/>
    <w:rsid w:val="002B0D60"/>
    <w:rsid w:val="002B566C"/>
    <w:rsid w:val="002B712C"/>
    <w:rsid w:val="002D0209"/>
    <w:rsid w:val="002D39D9"/>
    <w:rsid w:val="002E54F8"/>
    <w:rsid w:val="002E6844"/>
    <w:rsid w:val="002E706C"/>
    <w:rsid w:val="002F0AE4"/>
    <w:rsid w:val="002F4D57"/>
    <w:rsid w:val="002F6DA8"/>
    <w:rsid w:val="00311106"/>
    <w:rsid w:val="0032126A"/>
    <w:rsid w:val="003241FA"/>
    <w:rsid w:val="00324CCF"/>
    <w:rsid w:val="00344AFD"/>
    <w:rsid w:val="003502F4"/>
    <w:rsid w:val="00355E32"/>
    <w:rsid w:val="00375455"/>
    <w:rsid w:val="00381AA8"/>
    <w:rsid w:val="0038328E"/>
    <w:rsid w:val="003868ED"/>
    <w:rsid w:val="0038766E"/>
    <w:rsid w:val="00392A44"/>
    <w:rsid w:val="003A246A"/>
    <w:rsid w:val="003B476D"/>
    <w:rsid w:val="003B745E"/>
    <w:rsid w:val="003C716E"/>
    <w:rsid w:val="003F43FE"/>
    <w:rsid w:val="003F50B8"/>
    <w:rsid w:val="004063D6"/>
    <w:rsid w:val="00411F27"/>
    <w:rsid w:val="004308DD"/>
    <w:rsid w:val="00432947"/>
    <w:rsid w:val="00434D29"/>
    <w:rsid w:val="00446393"/>
    <w:rsid w:val="00453BF9"/>
    <w:rsid w:val="00456D45"/>
    <w:rsid w:val="00482264"/>
    <w:rsid w:val="004846FF"/>
    <w:rsid w:val="00486D51"/>
    <w:rsid w:val="004913B2"/>
    <w:rsid w:val="004A4B6E"/>
    <w:rsid w:val="004B09B5"/>
    <w:rsid w:val="004C071C"/>
    <w:rsid w:val="004C7338"/>
    <w:rsid w:val="004E224C"/>
    <w:rsid w:val="004E5AA0"/>
    <w:rsid w:val="004F1016"/>
    <w:rsid w:val="004F13A6"/>
    <w:rsid w:val="004F49CF"/>
    <w:rsid w:val="00507629"/>
    <w:rsid w:val="00510EAC"/>
    <w:rsid w:val="0051687A"/>
    <w:rsid w:val="00523EB3"/>
    <w:rsid w:val="00527A19"/>
    <w:rsid w:val="00530F31"/>
    <w:rsid w:val="0053301E"/>
    <w:rsid w:val="0053302C"/>
    <w:rsid w:val="00541C02"/>
    <w:rsid w:val="00550273"/>
    <w:rsid w:val="00556F75"/>
    <w:rsid w:val="00562BA8"/>
    <w:rsid w:val="005824FF"/>
    <w:rsid w:val="005864B9"/>
    <w:rsid w:val="005874CD"/>
    <w:rsid w:val="00595853"/>
    <w:rsid w:val="005A17B1"/>
    <w:rsid w:val="005A1958"/>
    <w:rsid w:val="005B1FCE"/>
    <w:rsid w:val="005B22E2"/>
    <w:rsid w:val="005C134D"/>
    <w:rsid w:val="005D0861"/>
    <w:rsid w:val="005D2359"/>
    <w:rsid w:val="005E6222"/>
    <w:rsid w:val="005F4EF4"/>
    <w:rsid w:val="00600DE4"/>
    <w:rsid w:val="00602D3D"/>
    <w:rsid w:val="0061755E"/>
    <w:rsid w:val="00620E28"/>
    <w:rsid w:val="0062219B"/>
    <w:rsid w:val="00623124"/>
    <w:rsid w:val="00640E31"/>
    <w:rsid w:val="00643DCA"/>
    <w:rsid w:val="006534C1"/>
    <w:rsid w:val="0067079D"/>
    <w:rsid w:val="00681B9D"/>
    <w:rsid w:val="00682AE4"/>
    <w:rsid w:val="006911ED"/>
    <w:rsid w:val="00692711"/>
    <w:rsid w:val="00692951"/>
    <w:rsid w:val="0069691A"/>
    <w:rsid w:val="006A638A"/>
    <w:rsid w:val="006B2973"/>
    <w:rsid w:val="006B320F"/>
    <w:rsid w:val="006D160A"/>
    <w:rsid w:val="006E7ADD"/>
    <w:rsid w:val="006E7C46"/>
    <w:rsid w:val="006F4311"/>
    <w:rsid w:val="006F6C6A"/>
    <w:rsid w:val="00702E6A"/>
    <w:rsid w:val="00704BC8"/>
    <w:rsid w:val="0071103B"/>
    <w:rsid w:val="007214C8"/>
    <w:rsid w:val="007300FB"/>
    <w:rsid w:val="00732B6F"/>
    <w:rsid w:val="007417A0"/>
    <w:rsid w:val="007428A4"/>
    <w:rsid w:val="00744F71"/>
    <w:rsid w:val="00754C53"/>
    <w:rsid w:val="0076201D"/>
    <w:rsid w:val="007650EC"/>
    <w:rsid w:val="00770911"/>
    <w:rsid w:val="00770FAF"/>
    <w:rsid w:val="0077767F"/>
    <w:rsid w:val="00797B6B"/>
    <w:rsid w:val="007B29B3"/>
    <w:rsid w:val="007B44B8"/>
    <w:rsid w:val="007C0A81"/>
    <w:rsid w:val="007C31AA"/>
    <w:rsid w:val="007C6591"/>
    <w:rsid w:val="007D1009"/>
    <w:rsid w:val="007E10C8"/>
    <w:rsid w:val="007E778D"/>
    <w:rsid w:val="007F590D"/>
    <w:rsid w:val="00800608"/>
    <w:rsid w:val="00802EB9"/>
    <w:rsid w:val="008130A3"/>
    <w:rsid w:val="00813492"/>
    <w:rsid w:val="00826795"/>
    <w:rsid w:val="008404B2"/>
    <w:rsid w:val="00841F43"/>
    <w:rsid w:val="00853080"/>
    <w:rsid w:val="0086069A"/>
    <w:rsid w:val="00861438"/>
    <w:rsid w:val="00864C06"/>
    <w:rsid w:val="0087255B"/>
    <w:rsid w:val="00882DE5"/>
    <w:rsid w:val="008840F5"/>
    <w:rsid w:val="008911F2"/>
    <w:rsid w:val="00892618"/>
    <w:rsid w:val="00892F63"/>
    <w:rsid w:val="008959BD"/>
    <w:rsid w:val="008A505D"/>
    <w:rsid w:val="008B629F"/>
    <w:rsid w:val="008C59D6"/>
    <w:rsid w:val="008D0796"/>
    <w:rsid w:val="008F360E"/>
    <w:rsid w:val="008F5B84"/>
    <w:rsid w:val="0091502E"/>
    <w:rsid w:val="00933E2F"/>
    <w:rsid w:val="009349B2"/>
    <w:rsid w:val="00946703"/>
    <w:rsid w:val="00955EBB"/>
    <w:rsid w:val="00956E2D"/>
    <w:rsid w:val="009622BF"/>
    <w:rsid w:val="00965669"/>
    <w:rsid w:val="00966A77"/>
    <w:rsid w:val="00996A38"/>
    <w:rsid w:val="009970C8"/>
    <w:rsid w:val="009B1BF8"/>
    <w:rsid w:val="009C16B1"/>
    <w:rsid w:val="009E5CDF"/>
    <w:rsid w:val="009E63C7"/>
    <w:rsid w:val="009E6A27"/>
    <w:rsid w:val="009F08BC"/>
    <w:rsid w:val="009F1EE0"/>
    <w:rsid w:val="00A030BA"/>
    <w:rsid w:val="00A040D7"/>
    <w:rsid w:val="00A06124"/>
    <w:rsid w:val="00A10FF1"/>
    <w:rsid w:val="00A12421"/>
    <w:rsid w:val="00A16919"/>
    <w:rsid w:val="00A20EF8"/>
    <w:rsid w:val="00A25F94"/>
    <w:rsid w:val="00A344EA"/>
    <w:rsid w:val="00A37A04"/>
    <w:rsid w:val="00A61263"/>
    <w:rsid w:val="00A615EE"/>
    <w:rsid w:val="00A63E98"/>
    <w:rsid w:val="00A667C3"/>
    <w:rsid w:val="00A740F8"/>
    <w:rsid w:val="00A74D2C"/>
    <w:rsid w:val="00A76B55"/>
    <w:rsid w:val="00A82491"/>
    <w:rsid w:val="00A90A05"/>
    <w:rsid w:val="00A91D9E"/>
    <w:rsid w:val="00AA04D9"/>
    <w:rsid w:val="00AA09B9"/>
    <w:rsid w:val="00AA2121"/>
    <w:rsid w:val="00AA2D23"/>
    <w:rsid w:val="00AA3FD9"/>
    <w:rsid w:val="00AB058D"/>
    <w:rsid w:val="00AB492E"/>
    <w:rsid w:val="00AC1E5D"/>
    <w:rsid w:val="00AC3CF6"/>
    <w:rsid w:val="00AC7C91"/>
    <w:rsid w:val="00AD2C83"/>
    <w:rsid w:val="00AD643D"/>
    <w:rsid w:val="00AE18FA"/>
    <w:rsid w:val="00AE2D0D"/>
    <w:rsid w:val="00AE466B"/>
    <w:rsid w:val="00AE4ECB"/>
    <w:rsid w:val="00AE5C7E"/>
    <w:rsid w:val="00AF1DF1"/>
    <w:rsid w:val="00AF604B"/>
    <w:rsid w:val="00B03B88"/>
    <w:rsid w:val="00B20A8A"/>
    <w:rsid w:val="00B20E44"/>
    <w:rsid w:val="00B32A41"/>
    <w:rsid w:val="00B32E99"/>
    <w:rsid w:val="00B336ED"/>
    <w:rsid w:val="00B429BD"/>
    <w:rsid w:val="00B55AA7"/>
    <w:rsid w:val="00B6361B"/>
    <w:rsid w:val="00B85187"/>
    <w:rsid w:val="00B85F13"/>
    <w:rsid w:val="00B9077A"/>
    <w:rsid w:val="00B92017"/>
    <w:rsid w:val="00B932A5"/>
    <w:rsid w:val="00B9667F"/>
    <w:rsid w:val="00BB002C"/>
    <w:rsid w:val="00BF0EB7"/>
    <w:rsid w:val="00BF192D"/>
    <w:rsid w:val="00C0755D"/>
    <w:rsid w:val="00C12C59"/>
    <w:rsid w:val="00C25AD5"/>
    <w:rsid w:val="00C3105D"/>
    <w:rsid w:val="00C47146"/>
    <w:rsid w:val="00C54DB0"/>
    <w:rsid w:val="00C637CB"/>
    <w:rsid w:val="00C640F0"/>
    <w:rsid w:val="00C645A7"/>
    <w:rsid w:val="00C64607"/>
    <w:rsid w:val="00C75D5D"/>
    <w:rsid w:val="00C77342"/>
    <w:rsid w:val="00C9453F"/>
    <w:rsid w:val="00CA07A7"/>
    <w:rsid w:val="00CB017C"/>
    <w:rsid w:val="00CB1C3C"/>
    <w:rsid w:val="00CD540D"/>
    <w:rsid w:val="00CF7BA5"/>
    <w:rsid w:val="00D02812"/>
    <w:rsid w:val="00D03520"/>
    <w:rsid w:val="00D036ED"/>
    <w:rsid w:val="00D04943"/>
    <w:rsid w:val="00D20C3C"/>
    <w:rsid w:val="00D22626"/>
    <w:rsid w:val="00D22C34"/>
    <w:rsid w:val="00D235CB"/>
    <w:rsid w:val="00D25BEA"/>
    <w:rsid w:val="00D30C2C"/>
    <w:rsid w:val="00D3342A"/>
    <w:rsid w:val="00D3404D"/>
    <w:rsid w:val="00D368AA"/>
    <w:rsid w:val="00D42AD4"/>
    <w:rsid w:val="00D6482B"/>
    <w:rsid w:val="00D841F6"/>
    <w:rsid w:val="00DA58F5"/>
    <w:rsid w:val="00DA61A0"/>
    <w:rsid w:val="00DB041A"/>
    <w:rsid w:val="00DB6913"/>
    <w:rsid w:val="00DC2772"/>
    <w:rsid w:val="00DD0092"/>
    <w:rsid w:val="00DD0358"/>
    <w:rsid w:val="00DD1EAB"/>
    <w:rsid w:val="00DF1762"/>
    <w:rsid w:val="00DF788B"/>
    <w:rsid w:val="00E016EB"/>
    <w:rsid w:val="00E20472"/>
    <w:rsid w:val="00E31163"/>
    <w:rsid w:val="00E311B5"/>
    <w:rsid w:val="00E35861"/>
    <w:rsid w:val="00E36FA7"/>
    <w:rsid w:val="00E50EDA"/>
    <w:rsid w:val="00E57BDD"/>
    <w:rsid w:val="00E6450A"/>
    <w:rsid w:val="00E7533B"/>
    <w:rsid w:val="00E76D1F"/>
    <w:rsid w:val="00E77480"/>
    <w:rsid w:val="00E77895"/>
    <w:rsid w:val="00E81268"/>
    <w:rsid w:val="00E816A4"/>
    <w:rsid w:val="00EA2E01"/>
    <w:rsid w:val="00EB504D"/>
    <w:rsid w:val="00EC5800"/>
    <w:rsid w:val="00EC6CEF"/>
    <w:rsid w:val="00ED0627"/>
    <w:rsid w:val="00ED2D51"/>
    <w:rsid w:val="00ED2FD9"/>
    <w:rsid w:val="00EF6FD4"/>
    <w:rsid w:val="00F05F18"/>
    <w:rsid w:val="00F1155D"/>
    <w:rsid w:val="00F11C03"/>
    <w:rsid w:val="00F23AF6"/>
    <w:rsid w:val="00F32901"/>
    <w:rsid w:val="00F35545"/>
    <w:rsid w:val="00F43A04"/>
    <w:rsid w:val="00F5095A"/>
    <w:rsid w:val="00F6522A"/>
    <w:rsid w:val="00F70A65"/>
    <w:rsid w:val="00F7270B"/>
    <w:rsid w:val="00F72CA4"/>
    <w:rsid w:val="00F803B6"/>
    <w:rsid w:val="00F86FBE"/>
    <w:rsid w:val="00F87202"/>
    <w:rsid w:val="00F920D6"/>
    <w:rsid w:val="00F94777"/>
    <w:rsid w:val="00F94A0D"/>
    <w:rsid w:val="00F96BE9"/>
    <w:rsid w:val="00FA4A42"/>
    <w:rsid w:val="00FB3701"/>
    <w:rsid w:val="00FC6B98"/>
    <w:rsid w:val="00FD1E92"/>
    <w:rsid w:val="00FD29B1"/>
    <w:rsid w:val="00FD7794"/>
    <w:rsid w:val="00FE5A99"/>
    <w:rsid w:val="00FF162B"/>
    <w:rsid w:val="00FF5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15:docId w15:val="{F9E31C80-0EC0-416C-9BC8-D55F70822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AD1"/>
    <w:pPr>
      <w:widowControl w:val="0"/>
      <w:autoSpaceDE w:val="0"/>
      <w:autoSpaceDN w:val="0"/>
      <w:adjustRightInd w:val="0"/>
    </w:pPr>
    <w:rPr>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4EF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336ED"/>
    <w:rPr>
      <w:color w:val="0000FF"/>
      <w:u w:val="single"/>
    </w:rPr>
  </w:style>
  <w:style w:type="paragraph" w:styleId="Header">
    <w:name w:val="header"/>
    <w:basedOn w:val="Normal"/>
    <w:link w:val="HeaderChar"/>
    <w:uiPriority w:val="99"/>
    <w:rsid w:val="007E778D"/>
    <w:pPr>
      <w:tabs>
        <w:tab w:val="center" w:pos="4680"/>
        <w:tab w:val="right" w:pos="9360"/>
      </w:tabs>
    </w:pPr>
    <w:rPr>
      <w:lang w:val="x-none" w:eastAsia="x-none"/>
    </w:rPr>
  </w:style>
  <w:style w:type="character" w:customStyle="1" w:styleId="HeaderChar">
    <w:name w:val="Header Char"/>
    <w:link w:val="Header"/>
    <w:uiPriority w:val="99"/>
    <w:rsid w:val="007E778D"/>
    <w:rPr>
      <w:sz w:val="24"/>
      <w:szCs w:val="24"/>
    </w:rPr>
  </w:style>
  <w:style w:type="paragraph" w:styleId="Footer">
    <w:name w:val="footer"/>
    <w:basedOn w:val="Normal"/>
    <w:link w:val="FooterChar"/>
    <w:uiPriority w:val="99"/>
    <w:rsid w:val="007E778D"/>
    <w:pPr>
      <w:tabs>
        <w:tab w:val="center" w:pos="4680"/>
        <w:tab w:val="right" w:pos="9360"/>
      </w:tabs>
    </w:pPr>
    <w:rPr>
      <w:lang w:val="x-none" w:eastAsia="x-none"/>
    </w:rPr>
  </w:style>
  <w:style w:type="character" w:customStyle="1" w:styleId="FooterChar">
    <w:name w:val="Footer Char"/>
    <w:link w:val="Footer"/>
    <w:uiPriority w:val="99"/>
    <w:rsid w:val="007E778D"/>
    <w:rPr>
      <w:sz w:val="24"/>
      <w:szCs w:val="24"/>
    </w:rPr>
  </w:style>
  <w:style w:type="paragraph" w:styleId="BalloonText">
    <w:name w:val="Balloon Text"/>
    <w:basedOn w:val="Normal"/>
    <w:link w:val="BalloonTextChar"/>
    <w:rsid w:val="00523EB3"/>
    <w:rPr>
      <w:rFonts w:ascii="Tahoma" w:hAnsi="Tahoma" w:cs="Tahoma"/>
      <w:sz w:val="16"/>
      <w:szCs w:val="16"/>
    </w:rPr>
  </w:style>
  <w:style w:type="character" w:customStyle="1" w:styleId="BalloonTextChar">
    <w:name w:val="Balloon Text Char"/>
    <w:link w:val="BalloonText"/>
    <w:rsid w:val="00523EB3"/>
    <w:rPr>
      <w:rFonts w:ascii="Tahoma" w:hAnsi="Tahoma" w:cs="Tahoma"/>
      <w:sz w:val="16"/>
      <w:szCs w:val="16"/>
    </w:rPr>
  </w:style>
  <w:style w:type="paragraph" w:styleId="ListParagraph">
    <w:name w:val="List Paragraph"/>
    <w:basedOn w:val="BodyText"/>
    <w:uiPriority w:val="34"/>
    <w:unhideWhenUsed/>
    <w:rsid w:val="00892F63"/>
    <w:pPr>
      <w:ind w:hanging="720"/>
      <w:contextualSpacing/>
    </w:pPr>
  </w:style>
  <w:style w:type="paragraph" w:styleId="BodyText">
    <w:name w:val="Body Text"/>
    <w:link w:val="BodyTextChar"/>
    <w:qFormat/>
    <w:rsid w:val="00892F63"/>
    <w:pPr>
      <w:spacing w:after="120"/>
    </w:pPr>
    <w:rPr>
      <w:rFonts w:ascii="Georgia" w:eastAsia="Calibri" w:hAnsi="Georgia"/>
      <w:sz w:val="24"/>
      <w:szCs w:val="24"/>
    </w:rPr>
  </w:style>
  <w:style w:type="character" w:customStyle="1" w:styleId="BodyTextChar">
    <w:name w:val="Body Text Char"/>
    <w:link w:val="BodyText"/>
    <w:rsid w:val="00892F63"/>
    <w:rPr>
      <w:rFonts w:ascii="Georgia" w:eastAsia="Calibri" w:hAnsi="Georgia"/>
      <w:sz w:val="24"/>
      <w:szCs w:val="24"/>
    </w:rPr>
  </w:style>
  <w:style w:type="paragraph" w:styleId="NoSpacing">
    <w:name w:val="No Spacing"/>
    <w:uiPriority w:val="1"/>
    <w:qFormat/>
    <w:rsid w:val="008C59D6"/>
    <w:pPr>
      <w:widowControl w:val="0"/>
      <w:autoSpaceDE w:val="0"/>
      <w:autoSpaceDN w:val="0"/>
      <w:adjustRightInd w:val="0"/>
    </w:pPr>
    <w:rPr>
      <w:sz w:val="24"/>
      <w:szCs w:val="24"/>
    </w:rPr>
  </w:style>
  <w:style w:type="paragraph" w:styleId="CommentText">
    <w:name w:val="annotation text"/>
    <w:basedOn w:val="Normal"/>
    <w:link w:val="CommentTextChar"/>
    <w:unhideWhenUsed/>
    <w:rsid w:val="008C59D6"/>
    <w:rPr>
      <w:sz w:val="20"/>
      <w:szCs w:val="20"/>
    </w:rPr>
  </w:style>
  <w:style w:type="character" w:customStyle="1" w:styleId="CommentTextChar">
    <w:name w:val="Comment Text Char"/>
    <w:basedOn w:val="DefaultParagraphFont"/>
    <w:link w:val="CommentText"/>
    <w:rsid w:val="008C59D6"/>
  </w:style>
  <w:style w:type="character" w:styleId="CommentReference">
    <w:name w:val="annotation reference"/>
    <w:unhideWhenUsed/>
    <w:rsid w:val="008C59D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09986">
      <w:bodyDiv w:val="1"/>
      <w:marLeft w:val="0"/>
      <w:marRight w:val="0"/>
      <w:marTop w:val="0"/>
      <w:marBottom w:val="0"/>
      <w:divBdr>
        <w:top w:val="none" w:sz="0" w:space="0" w:color="auto"/>
        <w:left w:val="none" w:sz="0" w:space="0" w:color="auto"/>
        <w:bottom w:val="none" w:sz="0" w:space="0" w:color="auto"/>
        <w:right w:val="none" w:sz="0" w:space="0" w:color="auto"/>
      </w:divBdr>
    </w:div>
    <w:div w:id="182952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141C5-338C-4A5D-ACA1-B12EC33F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17332</Words>
  <Characters>92789</Characters>
  <Application>Microsoft Office Word</Application>
  <DocSecurity>0</DocSecurity>
  <Lines>773</Lines>
  <Paragraphs>219</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109902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Fuentes</dc:creator>
  <cp:keywords/>
  <cp:lastModifiedBy>Garcia, Patricia</cp:lastModifiedBy>
  <cp:revision>2</cp:revision>
  <cp:lastPrinted>2018-06-24T17:41:00Z</cp:lastPrinted>
  <dcterms:created xsi:type="dcterms:W3CDTF">2019-10-29T16:29:00Z</dcterms:created>
  <dcterms:modified xsi:type="dcterms:W3CDTF">2019-10-29T16:29:00Z</dcterms:modified>
</cp:coreProperties>
</file>